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52321" w14:textId="77777777" w:rsidR="00C42FF9" w:rsidRPr="00EA53C2" w:rsidRDefault="00EA53C2" w:rsidP="00C42FF9">
      <w:pPr>
        <w:spacing w:after="200" w:line="276" w:lineRule="auto"/>
        <w:jc w:val="center"/>
        <w:rPr>
          <w:rFonts w:ascii="Agency FB" w:eastAsia="Calibri" w:hAnsi="Agency FB" w:cs="Times New Roman"/>
          <w:b/>
          <w:sz w:val="24"/>
          <w:szCs w:val="24"/>
        </w:rPr>
      </w:pPr>
      <w:r w:rsidRPr="00EA53C2">
        <w:rPr>
          <w:rFonts w:ascii="Agency FB" w:hAnsi="Agency FB"/>
          <w:b/>
          <w:bCs/>
          <w:sz w:val="24"/>
          <w:szCs w:val="24"/>
        </w:rPr>
        <w:t>PLAN CURRICULAR</w:t>
      </w:r>
      <w:r w:rsidR="00952B85">
        <w:rPr>
          <w:rFonts w:ascii="Agency FB" w:hAnsi="Agency FB"/>
          <w:b/>
          <w:bCs/>
          <w:sz w:val="24"/>
          <w:szCs w:val="24"/>
        </w:rPr>
        <w:t xml:space="preserve"> </w:t>
      </w:r>
      <w:r w:rsidRPr="00EA53C2">
        <w:rPr>
          <w:rFonts w:ascii="Agency FB" w:eastAsia="Calibri" w:hAnsi="Agency FB" w:cs="Times New Roman"/>
          <w:b/>
          <w:sz w:val="24"/>
          <w:szCs w:val="24"/>
        </w:rPr>
        <w:t xml:space="preserve">INFORMATICA </w:t>
      </w:r>
    </w:p>
    <w:tbl>
      <w:tblPr>
        <w:tblStyle w:val="Tablaconcuadrcula1"/>
        <w:tblW w:w="11199" w:type="dxa"/>
        <w:tblInd w:w="-176" w:type="dxa"/>
        <w:tblLook w:val="04A0" w:firstRow="1" w:lastRow="0" w:firstColumn="1" w:lastColumn="0" w:noHBand="0" w:noVBand="1"/>
      </w:tblPr>
      <w:tblGrid>
        <w:gridCol w:w="402"/>
        <w:gridCol w:w="437"/>
        <w:gridCol w:w="997"/>
        <w:gridCol w:w="3656"/>
        <w:gridCol w:w="706"/>
        <w:gridCol w:w="746"/>
        <w:gridCol w:w="697"/>
        <w:gridCol w:w="698"/>
        <w:gridCol w:w="422"/>
        <w:gridCol w:w="559"/>
        <w:gridCol w:w="559"/>
        <w:gridCol w:w="561"/>
        <w:gridCol w:w="353"/>
        <w:gridCol w:w="406"/>
      </w:tblGrid>
      <w:tr w:rsidR="00C42FF9" w:rsidRPr="00DB0579" w14:paraId="06002B25" w14:textId="77777777" w:rsidTr="00EA53C2">
        <w:trPr>
          <w:trHeight w:val="238"/>
        </w:trPr>
        <w:tc>
          <w:tcPr>
            <w:tcW w:w="402" w:type="dxa"/>
            <w:vMerge w:val="restart"/>
            <w:shd w:val="clear" w:color="auto" w:fill="33CC33"/>
          </w:tcPr>
          <w:p w14:paraId="07A18A66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PA</w:t>
            </w:r>
          </w:p>
        </w:tc>
        <w:tc>
          <w:tcPr>
            <w:tcW w:w="437" w:type="dxa"/>
            <w:vMerge w:val="restart"/>
            <w:shd w:val="clear" w:color="auto" w:fill="33CC33"/>
          </w:tcPr>
          <w:p w14:paraId="5B4723A0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CA/</w:t>
            </w:r>
          </w:p>
          <w:p w14:paraId="532E9048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PA</w:t>
            </w:r>
          </w:p>
        </w:tc>
        <w:tc>
          <w:tcPr>
            <w:tcW w:w="997" w:type="dxa"/>
            <w:vMerge w:val="restart"/>
            <w:shd w:val="clear" w:color="auto" w:fill="33CC33"/>
          </w:tcPr>
          <w:p w14:paraId="3C620E39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CODIGO</w:t>
            </w:r>
          </w:p>
        </w:tc>
        <w:tc>
          <w:tcPr>
            <w:tcW w:w="3656" w:type="dxa"/>
            <w:vMerge w:val="restart"/>
            <w:shd w:val="clear" w:color="auto" w:fill="33CC33"/>
          </w:tcPr>
          <w:p w14:paraId="18C8620C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UNIDAD CURRICULAR</w:t>
            </w:r>
          </w:p>
        </w:tc>
        <w:tc>
          <w:tcPr>
            <w:tcW w:w="706" w:type="dxa"/>
            <w:vMerge w:val="restart"/>
            <w:shd w:val="clear" w:color="auto" w:fill="33CC33"/>
          </w:tcPr>
          <w:p w14:paraId="5A6628D2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COMP</w:t>
            </w:r>
          </w:p>
        </w:tc>
        <w:tc>
          <w:tcPr>
            <w:tcW w:w="746" w:type="dxa"/>
            <w:vMerge w:val="restart"/>
            <w:shd w:val="clear" w:color="auto" w:fill="33CC33"/>
          </w:tcPr>
          <w:p w14:paraId="1C38DE8D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TIPO</w:t>
            </w:r>
          </w:p>
        </w:tc>
        <w:tc>
          <w:tcPr>
            <w:tcW w:w="697" w:type="dxa"/>
            <w:vMerge w:val="restart"/>
            <w:shd w:val="clear" w:color="auto" w:fill="33CC33"/>
          </w:tcPr>
          <w:p w14:paraId="4CBE8E08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AREA</w:t>
            </w:r>
          </w:p>
        </w:tc>
        <w:tc>
          <w:tcPr>
            <w:tcW w:w="698" w:type="dxa"/>
            <w:vMerge w:val="restart"/>
            <w:shd w:val="clear" w:color="auto" w:fill="33CC33"/>
          </w:tcPr>
          <w:p w14:paraId="455B9555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NIVEL</w:t>
            </w:r>
          </w:p>
        </w:tc>
        <w:tc>
          <w:tcPr>
            <w:tcW w:w="422" w:type="dxa"/>
            <w:vMerge w:val="restart"/>
            <w:shd w:val="clear" w:color="auto" w:fill="33CC33"/>
          </w:tcPr>
          <w:p w14:paraId="657CC235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CA</w:t>
            </w:r>
          </w:p>
        </w:tc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33CC33"/>
          </w:tcPr>
          <w:p w14:paraId="7E334D68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HAD</w:t>
            </w:r>
          </w:p>
        </w:tc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33CC33"/>
          </w:tcPr>
          <w:p w14:paraId="112D8D0A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HLE</w:t>
            </w:r>
          </w:p>
        </w:tc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33CC33"/>
          </w:tcPr>
          <w:p w14:paraId="1B886EA9" w14:textId="77777777" w:rsidR="00C42FF9" w:rsidRPr="00EA53C2" w:rsidRDefault="00C42FF9" w:rsidP="00C42FF9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PREL</w:t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C09FB72" w14:textId="77777777" w:rsidR="00C42FF9" w:rsidRPr="00EA53C2" w:rsidRDefault="00C42FF9" w:rsidP="00C42FF9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RE</w:t>
            </w:r>
          </w:p>
        </w:tc>
      </w:tr>
      <w:tr w:rsidR="00C42FF9" w:rsidRPr="00DB0579" w14:paraId="4DE5CA5A" w14:textId="77777777" w:rsidTr="00EA53C2">
        <w:trPr>
          <w:trHeight w:val="138"/>
        </w:trPr>
        <w:tc>
          <w:tcPr>
            <w:tcW w:w="402" w:type="dxa"/>
            <w:vMerge/>
            <w:shd w:val="clear" w:color="auto" w:fill="33CC33"/>
          </w:tcPr>
          <w:p w14:paraId="4F83DF0A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</w:p>
        </w:tc>
        <w:tc>
          <w:tcPr>
            <w:tcW w:w="437" w:type="dxa"/>
            <w:vMerge/>
            <w:shd w:val="clear" w:color="auto" w:fill="33CC33"/>
          </w:tcPr>
          <w:p w14:paraId="1110701B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33CC33"/>
          </w:tcPr>
          <w:p w14:paraId="3EA97DBF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</w:p>
        </w:tc>
        <w:tc>
          <w:tcPr>
            <w:tcW w:w="3656" w:type="dxa"/>
            <w:vMerge/>
            <w:shd w:val="clear" w:color="auto" w:fill="33CC33"/>
          </w:tcPr>
          <w:p w14:paraId="0749DC3C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</w:p>
        </w:tc>
        <w:tc>
          <w:tcPr>
            <w:tcW w:w="706" w:type="dxa"/>
            <w:vMerge/>
            <w:shd w:val="clear" w:color="auto" w:fill="33CC33"/>
          </w:tcPr>
          <w:p w14:paraId="3792A717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33CC33"/>
          </w:tcPr>
          <w:p w14:paraId="1020E72A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33CC33"/>
          </w:tcPr>
          <w:p w14:paraId="5950E683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shd w:val="clear" w:color="auto" w:fill="33CC33"/>
          </w:tcPr>
          <w:p w14:paraId="0FA80888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  <w:shd w:val="clear" w:color="auto" w:fill="33CC33"/>
          </w:tcPr>
          <w:p w14:paraId="3C5C142F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33CC33"/>
          </w:tcPr>
          <w:p w14:paraId="337F338E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CC33"/>
          </w:tcPr>
          <w:p w14:paraId="31E99851" w14:textId="77777777" w:rsidR="00C42FF9" w:rsidRPr="00EA53C2" w:rsidRDefault="00C42FF9" w:rsidP="00B70345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CC33"/>
          </w:tcPr>
          <w:p w14:paraId="69852B13" w14:textId="77777777" w:rsidR="00C42FF9" w:rsidRPr="00EA53C2" w:rsidRDefault="00C42FF9" w:rsidP="00C42FF9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4D254F7" w14:textId="77777777" w:rsidR="00C42FF9" w:rsidRPr="00EA53C2" w:rsidRDefault="00C42FF9" w:rsidP="00C42FF9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AE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04125223" w14:textId="77777777" w:rsidR="00C42FF9" w:rsidRPr="00EA53C2" w:rsidRDefault="00C42FF9" w:rsidP="00C42FF9">
            <w:pPr>
              <w:jc w:val="center"/>
              <w:rPr>
                <w:rFonts w:ascii="Agency FB" w:eastAsia="Calibri" w:hAnsi="Agency FB" w:cs="Times New Roman"/>
                <w:b/>
                <w:sz w:val="16"/>
                <w:szCs w:val="16"/>
              </w:rPr>
            </w:pPr>
            <w:r w:rsidRPr="00EA53C2">
              <w:rPr>
                <w:rFonts w:ascii="Agency FB" w:eastAsia="Calibri" w:hAnsi="Agency FB" w:cs="Times New Roman"/>
                <w:b/>
                <w:sz w:val="16"/>
                <w:szCs w:val="16"/>
              </w:rPr>
              <w:t>SC</w:t>
            </w:r>
          </w:p>
        </w:tc>
      </w:tr>
      <w:tr w:rsidR="001824BB" w:rsidRPr="00DB0579" w14:paraId="060982B2" w14:textId="77777777" w:rsidTr="001824BB">
        <w:tc>
          <w:tcPr>
            <w:tcW w:w="402" w:type="dxa"/>
            <w:vMerge w:val="restart"/>
          </w:tcPr>
          <w:p w14:paraId="0390BD09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62B0A9A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2E6A66E2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42F9AA71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I</w:t>
            </w:r>
          </w:p>
        </w:tc>
        <w:tc>
          <w:tcPr>
            <w:tcW w:w="437" w:type="dxa"/>
            <w:vMerge w:val="restart"/>
          </w:tcPr>
          <w:p w14:paraId="7F0C8FAF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1FF1163A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7EEE670A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1AF3DEC6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8B61A63" w14:textId="77777777" w:rsidR="001824BB" w:rsidRPr="00DB0579" w:rsidRDefault="001824BB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INF4350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D1F143F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  <w:lang w:val="es-CO"/>
              </w:rPr>
              <w:t>Informática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C5864EA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76244F67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6A071FEC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2E60842A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  <w:p w14:paraId="47BB1A8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F</w:t>
            </w:r>
          </w:p>
          <w:p w14:paraId="6FF5434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</w:t>
            </w:r>
          </w:p>
          <w:p w14:paraId="2F23926D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N</w:t>
            </w:r>
          </w:p>
          <w:p w14:paraId="02B534F2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D</w:t>
            </w:r>
          </w:p>
        </w:tc>
        <w:tc>
          <w:tcPr>
            <w:tcW w:w="422" w:type="dxa"/>
            <w:vAlign w:val="center"/>
          </w:tcPr>
          <w:p w14:paraId="7CBCD71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395845F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425A0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C24415F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5EC8F9C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4F4E330E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2DBD5E96" w14:textId="77777777" w:rsidTr="001824BB">
        <w:tc>
          <w:tcPr>
            <w:tcW w:w="402" w:type="dxa"/>
            <w:vMerge/>
          </w:tcPr>
          <w:p w14:paraId="35E79BA4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114AA62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7D56CF3" w14:textId="77777777" w:rsidR="001824BB" w:rsidRPr="00DB0579" w:rsidRDefault="001824BB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SOC4611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1C1A25C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Sociedad y Educación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C7E7579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6A6D5276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7F0158D9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71BA70D1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18870906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F71F1D7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78399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5604ACA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A2208CA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16B80C52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5C0D2EB0" w14:textId="77777777" w:rsidTr="001824BB">
        <w:tc>
          <w:tcPr>
            <w:tcW w:w="402" w:type="dxa"/>
            <w:vMerge/>
          </w:tcPr>
          <w:p w14:paraId="54E26E31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0DAA3581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5D35853" w14:textId="77777777" w:rsidR="001824BB" w:rsidRPr="00DB0579" w:rsidRDefault="001824BB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DES4120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7F0466A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Desarrollo de Procesos Cognitivos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7CA1751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2EED4AD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605D7186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7BD903D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4F7500A2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6A6233D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3EA2B393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2CFF522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EFBCDF3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1D18D0C1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64F46541" w14:textId="77777777" w:rsidTr="001824BB">
        <w:tc>
          <w:tcPr>
            <w:tcW w:w="402" w:type="dxa"/>
            <w:vMerge/>
          </w:tcPr>
          <w:p w14:paraId="00C5071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21AD6EBF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57E5F1F" w14:textId="77777777" w:rsidR="001824BB" w:rsidRPr="00DB0579" w:rsidRDefault="001824BB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PEN4498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C13DD0D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  <w:lang w:val="es-CO"/>
              </w:rPr>
              <w:t>Pensamiento Lógico Matemático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1140112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779DA5B" w14:textId="77777777" w:rsidR="001824BB" w:rsidRPr="00DB0579" w:rsidRDefault="001824BB" w:rsidP="00B703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28BAA9D7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1C1277EC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0B8F51E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445FB77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CB0F6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6ADB810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17B30D3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4E0D07E3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4B810E35" w14:textId="77777777" w:rsidTr="00C42FF9">
        <w:tc>
          <w:tcPr>
            <w:tcW w:w="402" w:type="dxa"/>
            <w:vMerge/>
          </w:tcPr>
          <w:p w14:paraId="0EDD6DFF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5FD17B0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14:paraId="02694F2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656" w:type="dxa"/>
          </w:tcPr>
          <w:p w14:paraId="1D0F3B74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14:paraId="6C689D45" w14:textId="1A301B45" w:rsidR="001824BB" w:rsidRPr="00DB0579" w:rsidRDefault="0037451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>
              <w:rPr>
                <w:rFonts w:ascii="Agency FB" w:eastAsia="Calibri" w:hAnsi="Agency FB" w:cs="Times New Roman"/>
                <w:sz w:val="16"/>
                <w:szCs w:val="16"/>
              </w:rPr>
              <w:t>CFC</w:t>
            </w:r>
          </w:p>
        </w:tc>
        <w:tc>
          <w:tcPr>
            <w:tcW w:w="746" w:type="dxa"/>
          </w:tcPr>
          <w:p w14:paraId="04663F87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619FE167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4D971192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3789F01F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1CDA62F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D3983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E44014D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1F2AEFA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662F9C03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1504CE9F" w14:textId="77777777" w:rsidTr="00C42FF9">
        <w:tc>
          <w:tcPr>
            <w:tcW w:w="402" w:type="dxa"/>
            <w:vMerge/>
          </w:tcPr>
          <w:p w14:paraId="310AEF6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0B8F2EB1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0EFF01D6" w14:textId="77777777" w:rsidR="001824BB" w:rsidRPr="00DB0579" w:rsidRDefault="001824BB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INV4382</w:t>
            </w:r>
          </w:p>
        </w:tc>
        <w:tc>
          <w:tcPr>
            <w:tcW w:w="3656" w:type="dxa"/>
            <w:vAlign w:val="center"/>
          </w:tcPr>
          <w:p w14:paraId="67F637CC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INVESTIGACIÓN I</w:t>
            </w:r>
          </w:p>
        </w:tc>
        <w:tc>
          <w:tcPr>
            <w:tcW w:w="706" w:type="dxa"/>
            <w:vAlign w:val="center"/>
          </w:tcPr>
          <w:p w14:paraId="6BC76AC4" w14:textId="77777777" w:rsidR="001824BB" w:rsidRPr="00DB0579" w:rsidRDefault="001824BB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5C57E35A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32B9E12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1FFFF08F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38BC71C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30665C67" w14:textId="77777777" w:rsidR="001824BB" w:rsidRPr="00DB0579" w:rsidRDefault="001824BB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3A53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B165253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2611319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61264A7F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238AD9E0" w14:textId="77777777" w:rsidTr="00C42FF9">
        <w:tc>
          <w:tcPr>
            <w:tcW w:w="402" w:type="dxa"/>
            <w:vMerge/>
            <w:tcBorders>
              <w:bottom w:val="single" w:sz="4" w:space="0" w:color="auto"/>
            </w:tcBorders>
          </w:tcPr>
          <w:p w14:paraId="74776421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234932F0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4A33D8DC" w14:textId="77777777" w:rsidR="001824BB" w:rsidRPr="00DB0579" w:rsidRDefault="001824BB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TIC4641</w:t>
            </w:r>
          </w:p>
        </w:tc>
        <w:tc>
          <w:tcPr>
            <w:tcW w:w="3656" w:type="dxa"/>
            <w:vAlign w:val="center"/>
          </w:tcPr>
          <w:p w14:paraId="42134830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TIC I</w:t>
            </w:r>
          </w:p>
        </w:tc>
        <w:tc>
          <w:tcPr>
            <w:tcW w:w="706" w:type="dxa"/>
            <w:vAlign w:val="center"/>
          </w:tcPr>
          <w:p w14:paraId="78C53239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4024BE47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5CA47026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2B6F5126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6888F57F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693EE90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F380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D650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EE5AE8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F2257B0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06852572" w14:textId="77777777" w:rsidTr="001824BB">
        <w:tc>
          <w:tcPr>
            <w:tcW w:w="402" w:type="dxa"/>
            <w:vMerge w:val="restart"/>
            <w:tcBorders>
              <w:top w:val="single" w:sz="4" w:space="0" w:color="auto"/>
            </w:tcBorders>
          </w:tcPr>
          <w:p w14:paraId="20D51F2C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2B19A8B0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12692947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67614B41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II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90DAE0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42298A2F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4EA6F980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76BE87D3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66DB22D" w14:textId="77777777" w:rsidR="001824BB" w:rsidRPr="00DB0579" w:rsidRDefault="001824BB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PRO4542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9591A07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  <w:lang w:val="es-CO"/>
              </w:rPr>
              <w:t>Programación I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A48426E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31293F2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166919DC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5911BA1A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  <w:p w14:paraId="181D659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F</w:t>
            </w:r>
          </w:p>
          <w:p w14:paraId="3ACF2C2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</w:t>
            </w:r>
          </w:p>
          <w:p w14:paraId="38DD5C90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N</w:t>
            </w:r>
          </w:p>
          <w:p w14:paraId="1F34C0FA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D</w:t>
            </w:r>
          </w:p>
        </w:tc>
        <w:tc>
          <w:tcPr>
            <w:tcW w:w="422" w:type="dxa"/>
            <w:vAlign w:val="center"/>
          </w:tcPr>
          <w:p w14:paraId="45DC074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510A53C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FB23C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B856D8F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8C8BE8C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0842D229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4868A0AD" w14:textId="77777777" w:rsidTr="001824BB">
        <w:tc>
          <w:tcPr>
            <w:tcW w:w="402" w:type="dxa"/>
            <w:vMerge/>
          </w:tcPr>
          <w:p w14:paraId="3CFA42E2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67E4A1F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926F7C5" w14:textId="77777777" w:rsidR="001824BB" w:rsidRPr="00DB0579" w:rsidRDefault="001824BB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PEN4497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6FC1562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Pensamiento Filosófico y Pedagógico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FCD421E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406E59E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647CE1EA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25F3C1C6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135D94C3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820A96D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070F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9CBBB87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7E62286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2C771E1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06715641" w14:textId="77777777" w:rsidTr="001824BB">
        <w:tc>
          <w:tcPr>
            <w:tcW w:w="402" w:type="dxa"/>
            <w:vMerge/>
          </w:tcPr>
          <w:p w14:paraId="70E8E1D0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312BE804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C70BA3D" w14:textId="77777777" w:rsidR="001824BB" w:rsidRPr="00DB0579" w:rsidRDefault="001824BB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PSI4551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BA5BFBB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Psicología del Aprendizaje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0B92F4A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0B58193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4DCC9CE9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3DAC847D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1E639431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D38DB0A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3937F429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29EA788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B8DCFB2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A65977C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5534F5EA" w14:textId="77777777" w:rsidTr="001824BB">
        <w:tc>
          <w:tcPr>
            <w:tcW w:w="402" w:type="dxa"/>
            <w:vMerge/>
          </w:tcPr>
          <w:p w14:paraId="4506A5CC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2B136711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265B67E" w14:textId="77777777" w:rsidR="001824BB" w:rsidRPr="00DB0579" w:rsidRDefault="001824BB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EXP4260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316C5E8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Expresión Oral y Escrita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BB32FB9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vAlign w:val="center"/>
          </w:tcPr>
          <w:p w14:paraId="743A88E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04A2BE5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726CE0E6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55FCDAD4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063D9D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923B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0CBDAB5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7920049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2721C2A5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63A178BA" w14:textId="77777777" w:rsidTr="00C42FF9">
        <w:tc>
          <w:tcPr>
            <w:tcW w:w="402" w:type="dxa"/>
            <w:vMerge/>
          </w:tcPr>
          <w:p w14:paraId="6BCAFC84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654648B1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545F8824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656" w:type="dxa"/>
          </w:tcPr>
          <w:p w14:paraId="6FF69EBF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14:paraId="63350523" w14:textId="677EA67E" w:rsidR="001824BB" w:rsidRPr="00DB0579" w:rsidRDefault="0037451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>
              <w:rPr>
                <w:rFonts w:ascii="Agency FB" w:eastAsia="Calibri" w:hAnsi="Agency FB" w:cs="Times New Roman"/>
                <w:sz w:val="16"/>
                <w:szCs w:val="16"/>
              </w:rPr>
              <w:t>CFPE</w:t>
            </w:r>
          </w:p>
        </w:tc>
        <w:tc>
          <w:tcPr>
            <w:tcW w:w="746" w:type="dxa"/>
          </w:tcPr>
          <w:p w14:paraId="04130462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689BCFF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3C85D839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75C4E3F6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D6A4BB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8060D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D3CCE48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0C2646A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6C93228D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1E47B360" w14:textId="77777777" w:rsidTr="00C42FF9">
        <w:tc>
          <w:tcPr>
            <w:tcW w:w="402" w:type="dxa"/>
            <w:vMerge/>
            <w:tcBorders>
              <w:bottom w:val="single" w:sz="4" w:space="0" w:color="auto"/>
            </w:tcBorders>
          </w:tcPr>
          <w:p w14:paraId="44A15B00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2CEA42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3F23EF52" w14:textId="77777777" w:rsidR="001824BB" w:rsidRPr="00DB0579" w:rsidRDefault="001824BB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PRA8507</w:t>
            </w:r>
          </w:p>
        </w:tc>
        <w:tc>
          <w:tcPr>
            <w:tcW w:w="3656" w:type="dxa"/>
            <w:vAlign w:val="center"/>
          </w:tcPr>
          <w:p w14:paraId="60A0F4A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PRÁCTICA PROFESIONAL I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19D79386" w14:textId="77777777" w:rsidR="001824BB" w:rsidRPr="00DB0579" w:rsidRDefault="001824BB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34D20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76F2AF7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428FB2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F784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2E071D9B" w14:textId="77777777" w:rsidR="001824BB" w:rsidRPr="00DB0579" w:rsidRDefault="001824BB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791E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7755FE0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EBF21C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2B3FEEE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6B1EC44D" w14:textId="77777777" w:rsidTr="001824BB">
        <w:trPr>
          <w:trHeight w:val="199"/>
        </w:trPr>
        <w:tc>
          <w:tcPr>
            <w:tcW w:w="402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9253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3CD5A9CA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6BDF790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773403A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III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7CD0FF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4C6A8A72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2E4E2004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062F02D0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48B925E" w14:textId="77777777" w:rsidR="001824BB" w:rsidRPr="00DB0579" w:rsidRDefault="001824BB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PRO4543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97B11D1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  <w:lang w:val="es-CO"/>
              </w:rPr>
              <w:t>Programación II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1674775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D26C1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346606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3AB89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  <w:p w14:paraId="09C8637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I</w:t>
            </w:r>
          </w:p>
          <w:p w14:paraId="679D2B5D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N</w:t>
            </w:r>
          </w:p>
          <w:p w14:paraId="13958C2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T</w:t>
            </w:r>
          </w:p>
          <w:p w14:paraId="6B2E167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</w:t>
            </w:r>
          </w:p>
          <w:p w14:paraId="6221E2AC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G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1C6E9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38BE1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E19CAC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445949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  <w:proofErr w:type="spellStart"/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Prog.I</w:t>
            </w:r>
            <w:proofErr w:type="spellEnd"/>
          </w:p>
        </w:tc>
        <w:tc>
          <w:tcPr>
            <w:tcW w:w="353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02222774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/>
          </w:tcPr>
          <w:p w14:paraId="73505020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1855BC47" w14:textId="77777777" w:rsidTr="001824BB">
        <w:tc>
          <w:tcPr>
            <w:tcW w:w="402" w:type="dxa"/>
            <w:vMerge/>
          </w:tcPr>
          <w:p w14:paraId="165DA54D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219B410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C1AA360" w14:textId="77777777" w:rsidR="001824BB" w:rsidRPr="00DB0579" w:rsidRDefault="001824BB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MAT4442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4FA810E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Matemática Discreta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935AE23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3B662319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585D3A44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0B9127C9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5AAFFEC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CCDA09D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60BA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3566BA87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410EA9A8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FBD4B4"/>
          </w:tcPr>
          <w:p w14:paraId="6A8F58FC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205A33FB" w14:textId="77777777" w:rsidTr="001824BB">
        <w:tc>
          <w:tcPr>
            <w:tcW w:w="402" w:type="dxa"/>
            <w:vMerge/>
          </w:tcPr>
          <w:p w14:paraId="2C24A58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14EE9BDD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0DE17C6" w14:textId="77777777" w:rsidR="001824BB" w:rsidRPr="00DB0579" w:rsidRDefault="001824BB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DID4156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342BA09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Didáctica General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1E79A1A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1D0F9F1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7B56A59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461C990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52289543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9F309BF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7BC9DF7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0A8FCF66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4A1441D0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FBD4B4"/>
          </w:tcPr>
          <w:p w14:paraId="062DA687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5F07B5BC" w14:textId="77777777" w:rsidTr="001824BB">
        <w:tc>
          <w:tcPr>
            <w:tcW w:w="402" w:type="dxa"/>
            <w:vMerge/>
          </w:tcPr>
          <w:p w14:paraId="3F88DAB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003C1AC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CDB9B16" w14:textId="77777777" w:rsidR="001824BB" w:rsidRPr="00DB0579" w:rsidRDefault="001824BB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DES4117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FD95238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Desarrollo Curricular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F33EB30" w14:textId="77777777" w:rsidR="001824BB" w:rsidRPr="00DB0579" w:rsidRDefault="001824BB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45D256CC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31589917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2EF5DE0D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2954524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2E4E7BA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A8910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3D88F105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49932E39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FBD4B4"/>
          </w:tcPr>
          <w:p w14:paraId="2E611FA4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2325C47E" w14:textId="77777777" w:rsidTr="00C42FF9">
        <w:tc>
          <w:tcPr>
            <w:tcW w:w="402" w:type="dxa"/>
            <w:vMerge/>
          </w:tcPr>
          <w:p w14:paraId="45D3E15C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6C796E1F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09828417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656" w:type="dxa"/>
          </w:tcPr>
          <w:p w14:paraId="6F121E53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14:paraId="25224A4B" w14:textId="68A71CCD" w:rsidR="001824BB" w:rsidRPr="00DB0579" w:rsidRDefault="0037451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>
              <w:rPr>
                <w:rFonts w:ascii="Agency FB" w:eastAsia="Calibri" w:hAnsi="Agency FB" w:cs="Times New Roman"/>
                <w:sz w:val="16"/>
                <w:szCs w:val="16"/>
              </w:rPr>
              <w:t>CFC</w:t>
            </w:r>
          </w:p>
        </w:tc>
        <w:tc>
          <w:tcPr>
            <w:tcW w:w="746" w:type="dxa"/>
          </w:tcPr>
          <w:p w14:paraId="2F88E7B4" w14:textId="54910756" w:rsidR="001824BB" w:rsidRPr="00DB0579" w:rsidRDefault="0037451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>
              <w:rPr>
                <w:rFonts w:ascii="Agency FB" w:eastAsia="Calibri" w:hAnsi="Agency FB" w:cs="Times New Roman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322DB0A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1DDF6684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1E6C99F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75C560D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E1414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00351790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0FD5B00E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FBD4B4"/>
          </w:tcPr>
          <w:p w14:paraId="13CFBA2B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7DF2F089" w14:textId="77777777" w:rsidTr="00C42FF9">
        <w:tc>
          <w:tcPr>
            <w:tcW w:w="402" w:type="dxa"/>
            <w:vMerge/>
          </w:tcPr>
          <w:p w14:paraId="7AEFDCA2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5EF0347A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401A0F73" w14:textId="77777777" w:rsidR="001824BB" w:rsidRPr="00DB0579" w:rsidRDefault="001824BB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INV4383</w:t>
            </w:r>
          </w:p>
        </w:tc>
        <w:tc>
          <w:tcPr>
            <w:tcW w:w="3656" w:type="dxa"/>
            <w:vAlign w:val="center"/>
          </w:tcPr>
          <w:p w14:paraId="42CF948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INVESTIGACIÓN II</w:t>
            </w:r>
          </w:p>
        </w:tc>
        <w:tc>
          <w:tcPr>
            <w:tcW w:w="706" w:type="dxa"/>
            <w:vAlign w:val="center"/>
          </w:tcPr>
          <w:p w14:paraId="3081F282" w14:textId="77777777" w:rsidR="001824BB" w:rsidRPr="00DB0579" w:rsidRDefault="001824BB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04413B8C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559626ED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7C602D5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10B9056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25111850" w14:textId="77777777" w:rsidR="001824BB" w:rsidRPr="00DB0579" w:rsidRDefault="001824BB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E6B03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3EBC238A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52AC299E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FBD4B4"/>
          </w:tcPr>
          <w:p w14:paraId="31C56CFD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1824BB" w:rsidRPr="00DB0579" w14:paraId="5F4282BC" w14:textId="77777777" w:rsidTr="00C42FF9">
        <w:tc>
          <w:tcPr>
            <w:tcW w:w="402" w:type="dxa"/>
            <w:vMerge/>
            <w:tcBorders>
              <w:bottom w:val="single" w:sz="4" w:space="0" w:color="auto"/>
            </w:tcBorders>
          </w:tcPr>
          <w:p w14:paraId="6C02B4AC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DA22E5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51798122" w14:textId="77777777" w:rsidR="001824BB" w:rsidRPr="00DB0579" w:rsidRDefault="001824BB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TIC4642</w:t>
            </w:r>
          </w:p>
        </w:tc>
        <w:tc>
          <w:tcPr>
            <w:tcW w:w="3656" w:type="dxa"/>
            <w:vAlign w:val="center"/>
          </w:tcPr>
          <w:p w14:paraId="3D5BDC4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TIC II</w:t>
            </w:r>
          </w:p>
        </w:tc>
        <w:tc>
          <w:tcPr>
            <w:tcW w:w="706" w:type="dxa"/>
            <w:vAlign w:val="center"/>
          </w:tcPr>
          <w:p w14:paraId="081F65D8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3792CA37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1564630B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47386647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59B87DFE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15C66F10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F80F7" w14:textId="77777777" w:rsidR="001824BB" w:rsidRPr="00DB0579" w:rsidRDefault="001824BB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1A2380DD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5F135EF2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FBD4B4"/>
          </w:tcPr>
          <w:p w14:paraId="052E60C1" w14:textId="77777777" w:rsidR="001824BB" w:rsidRPr="00DB0579" w:rsidRDefault="001824BB" w:rsidP="001824BB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4AFC37E6" w14:textId="77777777" w:rsidTr="007B12E4">
        <w:tc>
          <w:tcPr>
            <w:tcW w:w="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9E5019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757394D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6E21DA1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23B78FA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IV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DB1A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2C66682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6FB5A6D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26CF1CD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292328D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BAS0506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6DAA523E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Base de Datos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A21FAA7" w14:textId="77777777" w:rsidR="00DB0579" w:rsidRPr="00DB0579" w:rsidRDefault="00DB0579" w:rsidP="00B703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499A253" w14:textId="77777777" w:rsidR="00DB0579" w:rsidRPr="00DB0579" w:rsidRDefault="00DB0579" w:rsidP="00B703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54F512D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tcBorders>
              <w:right w:val="single" w:sz="4" w:space="0" w:color="auto"/>
            </w:tcBorders>
          </w:tcPr>
          <w:p w14:paraId="58E0568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  <w:p w14:paraId="31659C5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I</w:t>
            </w:r>
          </w:p>
          <w:p w14:paraId="222BA12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N</w:t>
            </w:r>
          </w:p>
          <w:p w14:paraId="7ED13B9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T</w:t>
            </w:r>
          </w:p>
          <w:p w14:paraId="3BE6F59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</w:t>
            </w:r>
          </w:p>
          <w:p w14:paraId="266808C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G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0024B3B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B0F915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81F09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CDB6F5D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  <w:proofErr w:type="spellStart"/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Prog</w:t>
            </w:r>
            <w:proofErr w:type="spellEnd"/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94C2D7C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1A79BAB3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0916FADC" w14:textId="77777777" w:rsidTr="007B12E4"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48F94859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95759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478C314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ARQ4034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7E0B6A1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  <w:lang w:val="es-CO"/>
              </w:rPr>
              <w:t>Arquitectura del Computador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2CAE23A" w14:textId="77777777" w:rsidR="00DB0579" w:rsidRPr="00DB0579" w:rsidRDefault="00DB0579" w:rsidP="00B703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C55BD8F" w14:textId="77777777" w:rsidR="00DB0579" w:rsidRPr="00DB0579" w:rsidRDefault="00DB0579" w:rsidP="00B703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105605C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4F2822D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51CD8ED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5EE785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AB8E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CE565D1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77FD738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0E706673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40FC0AC6" w14:textId="77777777" w:rsidTr="007B12E4"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51A27C6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C256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883EF61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PLA4499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8834BF5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Planificación de la Enseñanza y del Aprendizaje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005C92D" w14:textId="77777777" w:rsidR="00DB0579" w:rsidRPr="00DB0579" w:rsidRDefault="00DB0579" w:rsidP="00B703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9038EA7" w14:textId="77777777" w:rsidR="00DB0579" w:rsidRPr="00DB0579" w:rsidRDefault="00DB0579" w:rsidP="00B703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58846533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6A2B28C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14C8063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8A2BD4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7645069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11AC3F8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ADCD757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53DDAB4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03143E1F" w14:textId="77777777" w:rsidTr="007B12E4"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2036308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0D31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6DF9CC3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DIS4164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B8D922C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Discurso Especializado en Idioma Inglés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12D77B5" w14:textId="77777777" w:rsidR="00DB0579" w:rsidRPr="00DB0579" w:rsidRDefault="00DB0579" w:rsidP="00B703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8560671" w14:textId="77777777" w:rsidR="00DB0579" w:rsidRPr="00DB0579" w:rsidRDefault="00DB0579" w:rsidP="00B703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3741CC8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7251439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329A05A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9D82B7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9475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0034BF1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854D3D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09F1248F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7D05E67F" w14:textId="77777777" w:rsidTr="00C42FF9"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3A9FD94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EF3C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52BADD4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656" w:type="dxa"/>
          </w:tcPr>
          <w:p w14:paraId="65C6D6C9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14:paraId="182AC480" w14:textId="48BDEFA4" w:rsidR="00DB0579" w:rsidRPr="00DB0579" w:rsidRDefault="0037451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>
              <w:rPr>
                <w:rFonts w:ascii="Agency FB" w:eastAsia="Calibri" w:hAnsi="Agency FB" w:cs="Times New Roman"/>
                <w:sz w:val="16"/>
                <w:szCs w:val="16"/>
              </w:rPr>
              <w:t>CFPE</w:t>
            </w:r>
          </w:p>
        </w:tc>
        <w:tc>
          <w:tcPr>
            <w:tcW w:w="746" w:type="dxa"/>
          </w:tcPr>
          <w:p w14:paraId="3BC1100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7891D3B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0D73B2C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2A9F399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9721F6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B139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19CA1DE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0FA72BA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6310226F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0A8B6181" w14:textId="77777777" w:rsidTr="00C42FF9">
        <w:tc>
          <w:tcPr>
            <w:tcW w:w="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687EB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E20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223586A0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PRA8508</w:t>
            </w:r>
          </w:p>
        </w:tc>
        <w:tc>
          <w:tcPr>
            <w:tcW w:w="3656" w:type="dxa"/>
            <w:vAlign w:val="center"/>
          </w:tcPr>
          <w:p w14:paraId="7A7A736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PRÁCTICA PROFESIONAL II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46AB0B7E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4B40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22DAF61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94C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F6D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B67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049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C3FC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667E0E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8FE9AF4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0D8AE6DC" w14:textId="77777777" w:rsidTr="007B12E4">
        <w:trPr>
          <w:trHeight w:val="199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2843B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43B9AF1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45801F9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5F48A9D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V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8699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34E84A9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4E82FA5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11CAE5B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FDC44B3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DID4145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04453FB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  <w:lang w:val="es-CO"/>
              </w:rPr>
              <w:t>Didáctica de la Informática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8568C90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B5B5BFC" w14:textId="77777777" w:rsidR="00DB0579" w:rsidRPr="00DB0579" w:rsidRDefault="00DB0579" w:rsidP="00B703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4AD1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D0027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  <w:p w14:paraId="53FBB69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I</w:t>
            </w:r>
          </w:p>
          <w:p w14:paraId="7A99C38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N</w:t>
            </w:r>
          </w:p>
          <w:p w14:paraId="77EE329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T</w:t>
            </w:r>
          </w:p>
          <w:p w14:paraId="08176EC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</w:t>
            </w:r>
          </w:p>
          <w:p w14:paraId="06006F8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G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C35539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95AF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13F88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2D087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32769154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/>
          </w:tcPr>
          <w:p w14:paraId="09B20588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0BD40D16" w14:textId="77777777" w:rsidTr="007B12E4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73F1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C45E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9A25BA6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DIS4165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4A2DA01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Diseño Instruccional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6922504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FA2DD53" w14:textId="77777777" w:rsidR="00DB0579" w:rsidRPr="00DB0579" w:rsidRDefault="00DB0579" w:rsidP="00B703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46118EF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5B2E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31CE263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C9C9F9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4142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4A57535" w14:textId="77777777" w:rsidR="00DB0579" w:rsidRPr="0025605A" w:rsidRDefault="00DB0579" w:rsidP="00DB0579">
            <w:pPr>
              <w:jc w:val="both"/>
              <w:rPr>
                <w:rFonts w:ascii="Agency FB" w:eastAsia="Calibri" w:hAnsi="Agency FB" w:cs="Times New Roman"/>
                <w:sz w:val="14"/>
                <w:szCs w:val="14"/>
              </w:rPr>
            </w:pPr>
            <w:r w:rsidRPr="0025605A">
              <w:rPr>
                <w:rFonts w:ascii="Agency FB" w:eastAsia="Calibri" w:hAnsi="Agency FB" w:cs="Times New Roman"/>
                <w:sz w:val="14"/>
                <w:szCs w:val="14"/>
              </w:rPr>
              <w:t>Base D</w:t>
            </w: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A8E3AB6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D6F2465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556955D9" w14:textId="77777777" w:rsidTr="007B12E4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6C90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AE8A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69D64EE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EVA4256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F35D2C0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Evaluación del Aprendizaje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EE31D37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9E49E6B" w14:textId="77777777" w:rsidR="00DB0579" w:rsidRPr="00DB0579" w:rsidRDefault="00DB0579" w:rsidP="00B703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529E6E19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29F6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50DA28F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C62001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36AB52D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595068C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12914E8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4013DF46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4D042DB5" w14:textId="77777777" w:rsidTr="007B12E4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F425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1F67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00A6AFC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ACT0403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AB72156" w14:textId="2ECD2B28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 xml:space="preserve">Actividad Física, </w:t>
            </w:r>
            <w:r w:rsidR="00374519" w:rsidRPr="00DB0579">
              <w:rPr>
                <w:rFonts w:ascii="Agency FB" w:hAnsi="Agency FB" w:cs="Arial"/>
                <w:sz w:val="16"/>
                <w:szCs w:val="16"/>
              </w:rPr>
              <w:t>Deporte y</w:t>
            </w:r>
            <w:r w:rsidRPr="00DB0579">
              <w:rPr>
                <w:rFonts w:ascii="Agency FB" w:hAnsi="Agency FB" w:cs="Arial"/>
                <w:sz w:val="16"/>
                <w:szCs w:val="16"/>
              </w:rPr>
              <w:t xml:space="preserve"> Recreación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E86A745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vAlign w:val="center"/>
          </w:tcPr>
          <w:p w14:paraId="0ECC09C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449F55E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E82F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54E3ED1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70C5D2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DB4E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5F1A356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213F489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298DA86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0FBB4C54" w14:textId="77777777" w:rsidTr="00C42FF9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A603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A8B5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1D30E65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656" w:type="dxa"/>
          </w:tcPr>
          <w:p w14:paraId="78009D7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14:paraId="4AA601F3" w14:textId="1DE70FF7" w:rsidR="00DB0579" w:rsidRPr="00DB0579" w:rsidRDefault="0037451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>
              <w:rPr>
                <w:rFonts w:ascii="Agency FB" w:eastAsia="Calibri" w:hAnsi="Agency FB" w:cs="Times New Roman"/>
                <w:sz w:val="16"/>
                <w:szCs w:val="16"/>
              </w:rPr>
              <w:t>CFD</w:t>
            </w:r>
          </w:p>
        </w:tc>
        <w:tc>
          <w:tcPr>
            <w:tcW w:w="746" w:type="dxa"/>
          </w:tcPr>
          <w:p w14:paraId="5DA59CC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UNCLE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357C151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135C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04B8A56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AAF1EF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2BCF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A576EFF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74A19D0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40CCE6B4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29F606DD" w14:textId="77777777" w:rsidTr="00C42FF9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BEA3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40BB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5841D12E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INV4384</w:t>
            </w:r>
          </w:p>
        </w:tc>
        <w:tc>
          <w:tcPr>
            <w:tcW w:w="3656" w:type="dxa"/>
            <w:vAlign w:val="center"/>
          </w:tcPr>
          <w:p w14:paraId="7002B4E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INVESTIGACIÓN III</w:t>
            </w:r>
          </w:p>
        </w:tc>
        <w:tc>
          <w:tcPr>
            <w:tcW w:w="706" w:type="dxa"/>
            <w:vAlign w:val="center"/>
          </w:tcPr>
          <w:p w14:paraId="32E361BB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58290BF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39BDC69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7AAD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49E14E0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637C03B0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6754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7ED94FC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07954E0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39B9DA3C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57E36C42" w14:textId="77777777" w:rsidTr="00C42FF9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228A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F26E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7AD42C47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TIC4643</w:t>
            </w:r>
          </w:p>
        </w:tc>
        <w:tc>
          <w:tcPr>
            <w:tcW w:w="3656" w:type="dxa"/>
            <w:vAlign w:val="center"/>
          </w:tcPr>
          <w:p w14:paraId="38B3A11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TIC III</w:t>
            </w:r>
          </w:p>
        </w:tc>
        <w:tc>
          <w:tcPr>
            <w:tcW w:w="706" w:type="dxa"/>
            <w:vAlign w:val="center"/>
          </w:tcPr>
          <w:p w14:paraId="5E38E98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4863633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27E11A6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EC5D3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0EB7F26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41DBA04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0B77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DABD4E8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4139F59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6FD4F5B7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298B2705" w14:textId="77777777" w:rsidTr="007B12E4">
        <w:tc>
          <w:tcPr>
            <w:tcW w:w="402" w:type="dxa"/>
            <w:vMerge w:val="restart"/>
          </w:tcPr>
          <w:p w14:paraId="4ABD06B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50B7025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17E2242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5992478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VI</w:t>
            </w:r>
          </w:p>
        </w:tc>
        <w:tc>
          <w:tcPr>
            <w:tcW w:w="437" w:type="dxa"/>
            <w:vMerge w:val="restart"/>
          </w:tcPr>
          <w:p w14:paraId="5BD00CC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5787AB6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0AC7583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1C90595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8BF9E17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SIS4601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A20C980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Sistemas de Información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DEF19D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1E80420" w14:textId="77777777" w:rsidR="00DB0579" w:rsidRPr="00DB0579" w:rsidRDefault="00DB0579" w:rsidP="00B703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1CF335A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395D8B4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  <w:p w14:paraId="54B4ED3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P</w:t>
            </w:r>
          </w:p>
          <w:p w14:paraId="3BFC7F2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R</w:t>
            </w:r>
          </w:p>
          <w:p w14:paraId="60A74C9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O</w:t>
            </w:r>
          </w:p>
          <w:p w14:paraId="0D3230F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F</w:t>
            </w:r>
          </w:p>
        </w:tc>
        <w:tc>
          <w:tcPr>
            <w:tcW w:w="422" w:type="dxa"/>
            <w:vAlign w:val="center"/>
          </w:tcPr>
          <w:p w14:paraId="598E6EF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842F84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AB43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321BE8A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0976BF4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0C1555D9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09580A30" w14:textId="77777777" w:rsidTr="007B12E4">
        <w:tc>
          <w:tcPr>
            <w:tcW w:w="402" w:type="dxa"/>
            <w:vMerge/>
          </w:tcPr>
          <w:p w14:paraId="5A64C5B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670170E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D54C740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PRO4533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86CB5B8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Producción de Materiales Educativos Multimediales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D843B04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4D90D4D" w14:textId="77777777" w:rsidR="00DB0579" w:rsidRPr="00DB0579" w:rsidRDefault="00DB0579" w:rsidP="00B703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25E01EC3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2208E5E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4A677D5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F4070E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9641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2C22D36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E4D3C72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6414B45C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74CCADF7" w14:textId="77777777" w:rsidTr="007B12E4">
        <w:tc>
          <w:tcPr>
            <w:tcW w:w="402" w:type="dxa"/>
            <w:vMerge/>
          </w:tcPr>
          <w:p w14:paraId="118B81F9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3005D93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B6AEFD0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GER4317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07F00CB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Gerencia y Legislación Educativa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4E1389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0550338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70D6AA2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764BBC3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5280FBE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94D7A8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6C6184A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42BA435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9476A7B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3CCD9CF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75652D" w:rsidRPr="00DB0579" w14:paraId="2909F644" w14:textId="77777777" w:rsidTr="0075652D">
        <w:trPr>
          <w:trHeight w:val="162"/>
        </w:trPr>
        <w:tc>
          <w:tcPr>
            <w:tcW w:w="402" w:type="dxa"/>
            <w:vMerge/>
          </w:tcPr>
          <w:p w14:paraId="6B3ADFC7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4CA7C9A8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5BF00F51" w14:textId="77777777" w:rsidR="0075652D" w:rsidRPr="00DB0579" w:rsidRDefault="0075652D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bottom w:val="single" w:sz="4" w:space="0" w:color="auto"/>
            </w:tcBorders>
            <w:vAlign w:val="center"/>
          </w:tcPr>
          <w:p w14:paraId="238875BD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451988EF" w14:textId="75AADD08" w:rsidR="0075652D" w:rsidRPr="00DB0579" w:rsidRDefault="0037451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>
              <w:rPr>
                <w:rFonts w:ascii="Agency FB" w:eastAsia="Calibri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7FA71848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  <w:vMerge w:val="restart"/>
          </w:tcPr>
          <w:p w14:paraId="485B6BBB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7640BC39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2C81C800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E2740E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FE93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551DCD" w14:textId="77777777" w:rsidR="0075652D" w:rsidRPr="00DB0579" w:rsidRDefault="0075652D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665177E" w14:textId="77777777" w:rsidR="0075652D" w:rsidRPr="00DB0579" w:rsidRDefault="0075652D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F430454" w14:textId="77777777" w:rsidR="0075652D" w:rsidRPr="00DB0579" w:rsidRDefault="0075652D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75652D" w:rsidRPr="00DB0579" w14:paraId="1118A5FE" w14:textId="77777777" w:rsidTr="0075652D">
        <w:trPr>
          <w:trHeight w:val="221"/>
        </w:trPr>
        <w:tc>
          <w:tcPr>
            <w:tcW w:w="402" w:type="dxa"/>
            <w:vMerge/>
          </w:tcPr>
          <w:p w14:paraId="7E3949D1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6D1E330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14:paraId="6D05A9D6" w14:textId="77777777" w:rsidR="0075652D" w:rsidRPr="00DB0579" w:rsidRDefault="0075652D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4" w:space="0" w:color="auto"/>
            </w:tcBorders>
            <w:vAlign w:val="center"/>
          </w:tcPr>
          <w:p w14:paraId="0D516B42" w14:textId="77777777" w:rsidR="0075652D" w:rsidRDefault="0075652D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078C87D7" w14:textId="1E866733" w:rsidR="0075652D" w:rsidRPr="00DB0579" w:rsidRDefault="0037451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>
              <w:rPr>
                <w:rFonts w:ascii="Agency FB" w:eastAsia="Calibri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tcBorders>
              <w:top w:val="single" w:sz="4" w:space="0" w:color="auto"/>
            </w:tcBorders>
            <w:vAlign w:val="center"/>
          </w:tcPr>
          <w:p w14:paraId="3543F3CF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  <w:vMerge/>
          </w:tcPr>
          <w:p w14:paraId="0AED2897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473ADAE8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14:paraId="37ECDD02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E770B1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AFD69" w14:textId="77777777" w:rsidR="0075652D" w:rsidRPr="00DB0579" w:rsidRDefault="0075652D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86715" w14:textId="77777777" w:rsidR="0075652D" w:rsidRPr="00DB0579" w:rsidRDefault="0075652D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FD76478" w14:textId="77777777" w:rsidR="0075652D" w:rsidRPr="00DB0579" w:rsidRDefault="0075652D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0536599E" w14:textId="77777777" w:rsidR="0075652D" w:rsidRPr="00DB0579" w:rsidRDefault="0075652D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5F273025" w14:textId="77777777" w:rsidTr="00C42FF9">
        <w:tc>
          <w:tcPr>
            <w:tcW w:w="402" w:type="dxa"/>
            <w:vMerge/>
          </w:tcPr>
          <w:p w14:paraId="79A4BF7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405208E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14:paraId="262D5E1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656" w:type="dxa"/>
          </w:tcPr>
          <w:p w14:paraId="357E703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14:paraId="4EA3D71B" w14:textId="784816AC" w:rsidR="00DB0579" w:rsidRPr="00DB0579" w:rsidRDefault="0037451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>
              <w:rPr>
                <w:rFonts w:ascii="Agency FB" w:eastAsia="Calibri" w:hAnsi="Agency FB" w:cs="Times New Roman"/>
                <w:sz w:val="16"/>
                <w:szCs w:val="16"/>
              </w:rPr>
              <w:t>CFPE</w:t>
            </w:r>
          </w:p>
        </w:tc>
        <w:tc>
          <w:tcPr>
            <w:tcW w:w="746" w:type="dxa"/>
          </w:tcPr>
          <w:p w14:paraId="7E7FFA93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0EBCDC7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7E621C23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14DE6E4B" w14:textId="77777777" w:rsidR="00DB0579" w:rsidRPr="00DB0579" w:rsidRDefault="0075652D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439E539" w14:textId="77777777" w:rsidR="00DB0579" w:rsidRPr="00DB0579" w:rsidRDefault="0075652D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B9B78" w14:textId="77777777" w:rsidR="00DB0579" w:rsidRPr="00DB0579" w:rsidRDefault="0075652D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>
              <w:rPr>
                <w:rFonts w:ascii="Agency FB" w:eastAsia="Calibri" w:hAnsi="Agency FB" w:cs="Times New Roman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A280351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C140129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167D475B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668A9036" w14:textId="77777777" w:rsidTr="00C42FF9">
        <w:trPr>
          <w:trHeight w:val="204"/>
        </w:trPr>
        <w:tc>
          <w:tcPr>
            <w:tcW w:w="402" w:type="dxa"/>
            <w:vMerge/>
          </w:tcPr>
          <w:p w14:paraId="7D6EDD3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2129AF1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14:paraId="573002D0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PRA8509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14:paraId="67E8DB7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PRÁCTICA PROFESIONAL III</w:t>
            </w:r>
          </w:p>
        </w:tc>
        <w:tc>
          <w:tcPr>
            <w:tcW w:w="706" w:type="dxa"/>
            <w:vAlign w:val="center"/>
          </w:tcPr>
          <w:p w14:paraId="6B399397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1ADFFCB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1DEFECA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18567E2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4932CD46" w14:textId="77777777" w:rsidR="00DB0579" w:rsidRPr="00DB0579" w:rsidRDefault="0075652D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3CF9E33A" w14:textId="77777777" w:rsidR="00DB0579" w:rsidRPr="00DB0579" w:rsidRDefault="0075652D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EF80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CCDAA63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90E783F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1B27F263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60867707" w14:textId="77777777" w:rsidTr="007B12E4">
        <w:tc>
          <w:tcPr>
            <w:tcW w:w="402" w:type="dxa"/>
            <w:vMerge w:val="restart"/>
          </w:tcPr>
          <w:p w14:paraId="6CCB560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4FB1739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65AD12B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3BB4F28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VII</w:t>
            </w:r>
          </w:p>
        </w:tc>
        <w:tc>
          <w:tcPr>
            <w:tcW w:w="437" w:type="dxa"/>
            <w:vMerge w:val="restart"/>
          </w:tcPr>
          <w:p w14:paraId="27C8969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5545A9C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6C8FBE83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618CABC3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A64190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PRO4549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12E1677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Proyectos Informáticos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20B577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DE4EB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687F0DC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6D3FC3A9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  <w:p w14:paraId="424211B9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P</w:t>
            </w:r>
          </w:p>
          <w:p w14:paraId="7BAEAC43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R</w:t>
            </w:r>
          </w:p>
          <w:p w14:paraId="7713802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O</w:t>
            </w:r>
          </w:p>
          <w:p w14:paraId="4228FF5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F</w:t>
            </w:r>
          </w:p>
        </w:tc>
        <w:tc>
          <w:tcPr>
            <w:tcW w:w="422" w:type="dxa"/>
            <w:vAlign w:val="center"/>
          </w:tcPr>
          <w:p w14:paraId="39D7661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77586B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E9B1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5515F95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DCCABE0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FEA748E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70807156" w14:textId="77777777" w:rsidTr="007B12E4">
        <w:tc>
          <w:tcPr>
            <w:tcW w:w="402" w:type="dxa"/>
            <w:vMerge/>
          </w:tcPr>
          <w:p w14:paraId="219122B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57EE3BF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97E8ED9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RED4572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73B162A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Redes Informáticas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CE2258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08890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757E6D9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0E3F511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2E159B9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DFDF1D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317E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D29A4A1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19DA3E9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37A5D8F1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3259046E" w14:textId="77777777" w:rsidTr="007B12E4">
        <w:tc>
          <w:tcPr>
            <w:tcW w:w="402" w:type="dxa"/>
            <w:vMerge/>
          </w:tcPr>
          <w:p w14:paraId="0A88DDA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3FAB978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4E1ADD4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ORI4486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0D65AEE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Orientación Educativa y Diversidad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6B5026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EEAD0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0C70BC9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5C00890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1B96DCD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5A3F10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7D61DB0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E1D6F32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A3F932D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33FE0029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016F9BD6" w14:textId="77777777" w:rsidTr="007B12E4">
        <w:tc>
          <w:tcPr>
            <w:tcW w:w="402" w:type="dxa"/>
            <w:vMerge/>
          </w:tcPr>
          <w:p w14:paraId="1C0BBA2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08F0CA2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88E4AF" w14:textId="77777777" w:rsidR="00DB0579" w:rsidRPr="00DB0579" w:rsidRDefault="00DB0579" w:rsidP="00B70345">
            <w:pPr>
              <w:snapToGrid w:val="0"/>
              <w:jc w:val="center"/>
              <w:rPr>
                <w:rFonts w:ascii="Agency FB" w:hAnsi="Agency FB" w:cs="Arial"/>
                <w:bCs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bCs/>
                <w:sz w:val="16"/>
                <w:szCs w:val="16"/>
              </w:rPr>
              <w:t>EDU4175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6B9DA3A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hAnsi="Agency FB" w:cs="Arial"/>
                <w:sz w:val="16"/>
                <w:szCs w:val="16"/>
              </w:rPr>
              <w:t>Educación Ambiental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2F5B5F1" w14:textId="77777777" w:rsidR="00DB0579" w:rsidRPr="00DB0579" w:rsidRDefault="00DB0579" w:rsidP="00B70345">
            <w:pPr>
              <w:jc w:val="center"/>
              <w:rPr>
                <w:rFonts w:ascii="Agency FB" w:eastAsia="Arial" w:hAnsi="Agency FB" w:cs="Arial"/>
                <w:sz w:val="16"/>
                <w:szCs w:val="16"/>
              </w:rPr>
            </w:pPr>
            <w:r w:rsidRPr="00DB0579">
              <w:rPr>
                <w:rFonts w:ascii="Agency FB" w:eastAsia="Arial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vAlign w:val="center"/>
          </w:tcPr>
          <w:p w14:paraId="1751B459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34806CF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3DE1D14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1B270A9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3CEA66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2FCA2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E32C1AB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C3CAFC3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1F2FA23C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3B90A8FA" w14:textId="77777777" w:rsidTr="00C42FF9">
        <w:tc>
          <w:tcPr>
            <w:tcW w:w="402" w:type="dxa"/>
            <w:vMerge/>
          </w:tcPr>
          <w:p w14:paraId="31BA118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4A3EFEA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14:paraId="6DBCEC4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656" w:type="dxa"/>
          </w:tcPr>
          <w:p w14:paraId="03C1559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14:paraId="2AFCFD49" w14:textId="5D592FB4" w:rsidR="00DB0579" w:rsidRPr="00DB0579" w:rsidRDefault="0037451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>
              <w:rPr>
                <w:rFonts w:ascii="Agency FB" w:eastAsia="Calibri" w:hAnsi="Agency FB" w:cs="Times New Roman"/>
                <w:sz w:val="16"/>
                <w:szCs w:val="16"/>
              </w:rPr>
              <w:t>CFD</w:t>
            </w:r>
          </w:p>
        </w:tc>
        <w:tc>
          <w:tcPr>
            <w:tcW w:w="746" w:type="dxa"/>
          </w:tcPr>
          <w:p w14:paraId="468DB049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44B0C76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4CDE569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08ACC41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6EB42A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9DA03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9DD85E5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266961B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49963A5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385E7758" w14:textId="77777777" w:rsidTr="00C42FF9">
        <w:tc>
          <w:tcPr>
            <w:tcW w:w="402" w:type="dxa"/>
            <w:vMerge/>
          </w:tcPr>
          <w:p w14:paraId="37AF585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5CDD9D9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3CF34701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INV4385</w:t>
            </w:r>
          </w:p>
        </w:tc>
        <w:tc>
          <w:tcPr>
            <w:tcW w:w="3656" w:type="dxa"/>
            <w:vAlign w:val="center"/>
          </w:tcPr>
          <w:p w14:paraId="5BF7BE1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INVESTIGACIÓN IV</w:t>
            </w:r>
          </w:p>
        </w:tc>
        <w:tc>
          <w:tcPr>
            <w:tcW w:w="706" w:type="dxa"/>
            <w:vAlign w:val="center"/>
          </w:tcPr>
          <w:p w14:paraId="4A445232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3A1219D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6376002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40EFE69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4E6D878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5AF4C54B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1AF2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1E85982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9BEA5DE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1EE2717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213D1799" w14:textId="77777777" w:rsidTr="00C42FF9">
        <w:tc>
          <w:tcPr>
            <w:tcW w:w="402" w:type="dxa"/>
            <w:vMerge/>
          </w:tcPr>
          <w:p w14:paraId="1B154A9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1ADAE0E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59F33FFB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TIC4644</w:t>
            </w:r>
          </w:p>
        </w:tc>
        <w:tc>
          <w:tcPr>
            <w:tcW w:w="3656" w:type="dxa"/>
            <w:vAlign w:val="center"/>
          </w:tcPr>
          <w:p w14:paraId="63EA6B4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TIC IV</w:t>
            </w:r>
          </w:p>
        </w:tc>
        <w:tc>
          <w:tcPr>
            <w:tcW w:w="706" w:type="dxa"/>
            <w:vAlign w:val="center"/>
          </w:tcPr>
          <w:p w14:paraId="33218C1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2908CC7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5197BC5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4521B67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3961D10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789D565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C63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9EEE7D9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D414EB2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1D74B47E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785AED61" w14:textId="77777777" w:rsidTr="00C42FF9">
        <w:tc>
          <w:tcPr>
            <w:tcW w:w="402" w:type="dxa"/>
            <w:vMerge w:val="restart"/>
          </w:tcPr>
          <w:p w14:paraId="3FBF098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1EDE05D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4692FBF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0FD9446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VIII</w:t>
            </w:r>
          </w:p>
        </w:tc>
        <w:tc>
          <w:tcPr>
            <w:tcW w:w="437" w:type="dxa"/>
            <w:vMerge w:val="restart"/>
          </w:tcPr>
          <w:p w14:paraId="1D218E5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2B5F5E0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04A7F18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  <w:p w14:paraId="39E911C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23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5C8578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1791593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3D3D7F18" w14:textId="05757089" w:rsidR="00DB0579" w:rsidRPr="00DB0579" w:rsidRDefault="0037451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>
              <w:rPr>
                <w:rFonts w:ascii="Agency FB" w:eastAsia="Calibri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7B419BA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1EFC362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4CB60E5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  <w:p w14:paraId="7F521FA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P</w:t>
            </w:r>
          </w:p>
          <w:p w14:paraId="0C96803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R</w:t>
            </w:r>
          </w:p>
          <w:p w14:paraId="04C1EA1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O</w:t>
            </w:r>
          </w:p>
          <w:p w14:paraId="1E3E56F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F</w:t>
            </w:r>
          </w:p>
        </w:tc>
        <w:tc>
          <w:tcPr>
            <w:tcW w:w="422" w:type="dxa"/>
            <w:vAlign w:val="center"/>
          </w:tcPr>
          <w:p w14:paraId="589AF6B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BF7415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27A4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96AB1B0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D2FA55A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7E71D46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2D93FA1F" w14:textId="77777777" w:rsidTr="00C42FF9">
        <w:tc>
          <w:tcPr>
            <w:tcW w:w="402" w:type="dxa"/>
            <w:vMerge/>
          </w:tcPr>
          <w:p w14:paraId="5351924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B64B6B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C30C15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2B36E0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0891BC32" w14:textId="250E18E2" w:rsidR="00DB0579" w:rsidRPr="00DB0579" w:rsidRDefault="0037451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>
              <w:rPr>
                <w:rFonts w:ascii="Agency FB" w:eastAsia="Calibri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59ED8AF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08F9773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655FE72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2B3493E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B1A9D4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03B2D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4BB28C0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B17542C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904F0BA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759AD670" w14:textId="77777777" w:rsidTr="00C42FF9">
        <w:tc>
          <w:tcPr>
            <w:tcW w:w="402" w:type="dxa"/>
            <w:vMerge/>
          </w:tcPr>
          <w:p w14:paraId="20EF35F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13F692F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6FAFDD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8BAB7B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0E266F80" w14:textId="469E8B7C" w:rsidR="00DB0579" w:rsidRPr="00DB0579" w:rsidRDefault="0037451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>
              <w:rPr>
                <w:rFonts w:ascii="Agency FB" w:eastAsia="Calibri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vAlign w:val="center"/>
          </w:tcPr>
          <w:p w14:paraId="739045A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00CE2FA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0106F4D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02EC5193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F02357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52CA55F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74FF05E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0C51C9E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4E7A466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32DC0EB4" w14:textId="77777777" w:rsidTr="00C42FF9">
        <w:tc>
          <w:tcPr>
            <w:tcW w:w="402" w:type="dxa"/>
            <w:vMerge/>
          </w:tcPr>
          <w:p w14:paraId="50216A6B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2CFC5BB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577B4E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F225AE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6405CAD2" w14:textId="52FD7904" w:rsidR="00DB0579" w:rsidRPr="00DB0579" w:rsidRDefault="0037451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>
              <w:rPr>
                <w:rFonts w:ascii="Agency FB" w:eastAsia="Calibri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vAlign w:val="center"/>
          </w:tcPr>
          <w:p w14:paraId="4D42CD01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16BF7CBA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4B20AB7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3F5F8B9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F79F32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1B87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9BFA2BF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7D36595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03ECEA10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5939C8FE" w14:textId="77777777" w:rsidTr="00C42FF9">
        <w:tc>
          <w:tcPr>
            <w:tcW w:w="402" w:type="dxa"/>
            <w:vMerge/>
          </w:tcPr>
          <w:p w14:paraId="3F2CCD4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34CC1E5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14:paraId="15B4F1F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656" w:type="dxa"/>
          </w:tcPr>
          <w:p w14:paraId="59B4061F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14:paraId="6A5BA83A" w14:textId="1E4AAF43" w:rsidR="00DB0579" w:rsidRPr="00DB0579" w:rsidRDefault="0037451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>
              <w:rPr>
                <w:rFonts w:ascii="Agency FB" w:eastAsia="Calibri" w:hAnsi="Agency FB" w:cs="Times New Roman"/>
                <w:sz w:val="16"/>
                <w:szCs w:val="16"/>
              </w:rPr>
              <w:t>CFC</w:t>
            </w:r>
          </w:p>
        </w:tc>
        <w:tc>
          <w:tcPr>
            <w:tcW w:w="746" w:type="dxa"/>
          </w:tcPr>
          <w:p w14:paraId="5951B886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2F20C565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17418FE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493B67F0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70F5129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945B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 w:rsidRPr="00DB0579">
              <w:rPr>
                <w:rFonts w:ascii="Agency FB" w:eastAsia="Calibri" w:hAnsi="Agency FB" w:cs="Times New Roman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5E57E8A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03438FE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E7B3F56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DB0579" w:rsidRPr="00DB0579" w14:paraId="6D4E760E" w14:textId="77777777" w:rsidTr="00846BA5">
        <w:tc>
          <w:tcPr>
            <w:tcW w:w="402" w:type="dxa"/>
            <w:vMerge/>
          </w:tcPr>
          <w:p w14:paraId="18E090C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A1E7688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7DB63C9C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PRA8510</w:t>
            </w:r>
          </w:p>
        </w:tc>
        <w:tc>
          <w:tcPr>
            <w:tcW w:w="3656" w:type="dxa"/>
            <w:vAlign w:val="center"/>
          </w:tcPr>
          <w:p w14:paraId="53401A97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PRÁCTICA PROFESIONAL IV</w:t>
            </w:r>
          </w:p>
        </w:tc>
        <w:tc>
          <w:tcPr>
            <w:tcW w:w="706" w:type="dxa"/>
            <w:vAlign w:val="center"/>
          </w:tcPr>
          <w:p w14:paraId="5D48FEAD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545F1B4C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5FA71464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27C61BBE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76231293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3A8C8757" w14:textId="77777777" w:rsidR="00DB0579" w:rsidRPr="00DB0579" w:rsidRDefault="00DB0579" w:rsidP="00B70345">
            <w:pPr>
              <w:snapToGrid w:val="0"/>
              <w:jc w:val="center"/>
              <w:rPr>
                <w:rFonts w:ascii="Agency FB" w:eastAsia="Calibri" w:hAnsi="Agency FB" w:cs="Arial"/>
                <w:sz w:val="16"/>
                <w:szCs w:val="16"/>
              </w:rPr>
            </w:pPr>
            <w:r w:rsidRPr="00DB0579">
              <w:rPr>
                <w:rFonts w:ascii="Agency FB" w:eastAsia="Calibri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0EAD9" w14:textId="77777777" w:rsidR="00DB0579" w:rsidRPr="00DB0579" w:rsidRDefault="00DB0579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BAE634B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2413A2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F11EA17" w14:textId="77777777" w:rsidR="00DB0579" w:rsidRPr="00DB0579" w:rsidRDefault="00DB0579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</w:tr>
      <w:tr w:rsidR="00846BA5" w:rsidRPr="00DB0579" w14:paraId="2C686B91" w14:textId="77777777" w:rsidTr="007B12E4">
        <w:tc>
          <w:tcPr>
            <w:tcW w:w="402" w:type="dxa"/>
            <w:vMerge/>
          </w:tcPr>
          <w:p w14:paraId="7613E11B" w14:textId="77777777" w:rsidR="00846BA5" w:rsidRPr="00DB0579" w:rsidRDefault="00846BA5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3AFC9E8" w14:textId="77777777" w:rsidR="00846BA5" w:rsidRPr="00DB0579" w:rsidRDefault="00846BA5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8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14:paraId="39E1C849" w14:textId="77777777" w:rsidR="00846BA5" w:rsidRPr="00DB0579" w:rsidRDefault="00846BA5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25CD6DDD" w14:textId="77777777" w:rsidR="00846BA5" w:rsidRPr="00DB0579" w:rsidRDefault="00846BA5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FFFF00"/>
            <w:vAlign w:val="center"/>
          </w:tcPr>
          <w:p w14:paraId="54FC8CDA" w14:textId="77777777" w:rsidR="00846BA5" w:rsidRPr="00DB0579" w:rsidRDefault="00846BA5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  <w:r>
              <w:rPr>
                <w:rFonts w:ascii="Agency FB" w:eastAsia="Calibri" w:hAnsi="Agency FB" w:cs="Times New Roman"/>
                <w:sz w:val="16"/>
                <w:szCs w:val="16"/>
              </w:rPr>
              <w:t>205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shd w:val="clear" w:color="auto" w:fill="FFFF00"/>
          </w:tcPr>
          <w:p w14:paraId="77B471AA" w14:textId="77777777" w:rsidR="00846BA5" w:rsidRPr="00DB0579" w:rsidRDefault="00846BA5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798B3B" w14:textId="77777777" w:rsidR="00846BA5" w:rsidRPr="00DB0579" w:rsidRDefault="00846BA5" w:rsidP="00B70345">
            <w:pPr>
              <w:jc w:val="center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1DF35AB" w14:textId="77777777" w:rsidR="00846BA5" w:rsidRPr="00DB0579" w:rsidRDefault="00846BA5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B1AB5CA" w14:textId="77777777" w:rsidR="00846BA5" w:rsidRPr="00DB0579" w:rsidRDefault="00846BA5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  <w:r>
              <w:rPr>
                <w:rFonts w:ascii="Agency FB" w:eastAsia="Calibri" w:hAnsi="Agency FB" w:cs="Times New Roman"/>
                <w:sz w:val="16"/>
                <w:szCs w:val="16"/>
              </w:rPr>
              <w:t>72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2ABCE9F7" w14:textId="77777777" w:rsidR="00846BA5" w:rsidRPr="00DB0579" w:rsidRDefault="00846BA5" w:rsidP="00DB0579">
            <w:pPr>
              <w:jc w:val="both"/>
              <w:rPr>
                <w:rFonts w:ascii="Agency FB" w:eastAsia="Calibri" w:hAnsi="Agency FB" w:cs="Times New Roman"/>
                <w:sz w:val="16"/>
                <w:szCs w:val="16"/>
              </w:rPr>
            </w:pPr>
            <w:r>
              <w:rPr>
                <w:rFonts w:ascii="Agency FB" w:eastAsia="Calibri" w:hAnsi="Agency FB" w:cs="Times New Roman"/>
                <w:sz w:val="16"/>
                <w:szCs w:val="16"/>
              </w:rPr>
              <w:t>120</w:t>
            </w:r>
          </w:p>
        </w:tc>
      </w:tr>
    </w:tbl>
    <w:p w14:paraId="3CF3746A" w14:textId="77777777" w:rsidR="00C42FF9" w:rsidRDefault="00C42FF9" w:rsidP="00C42FF9">
      <w:pPr>
        <w:spacing w:after="200" w:line="276" w:lineRule="auto"/>
        <w:jc w:val="both"/>
        <w:rPr>
          <w:rFonts w:ascii="Agency FB" w:eastAsia="Calibri" w:hAnsi="Agency FB" w:cs="Times New Roman"/>
        </w:rPr>
      </w:pPr>
    </w:p>
    <w:p w14:paraId="62C5DF12" w14:textId="77777777" w:rsidR="00141899" w:rsidRDefault="00141899" w:rsidP="00C42FF9">
      <w:pPr>
        <w:spacing w:after="200" w:line="276" w:lineRule="auto"/>
        <w:jc w:val="both"/>
        <w:rPr>
          <w:rFonts w:ascii="Agency FB" w:eastAsia="Calibri" w:hAnsi="Agency FB" w:cs="Times New Roman"/>
        </w:rPr>
      </w:pPr>
    </w:p>
    <w:p w14:paraId="5C0BAA33" w14:textId="77777777" w:rsidR="00141899" w:rsidRDefault="00141899" w:rsidP="00C42FF9">
      <w:pPr>
        <w:spacing w:after="200" w:line="276" w:lineRule="auto"/>
        <w:jc w:val="both"/>
        <w:rPr>
          <w:rFonts w:ascii="Agency FB" w:eastAsia="Calibri" w:hAnsi="Agency FB" w:cs="Times New Roman"/>
        </w:rPr>
      </w:pPr>
    </w:p>
    <w:p w14:paraId="468D5F9D" w14:textId="77777777" w:rsidR="00141899" w:rsidRPr="00DB0579" w:rsidRDefault="00141899" w:rsidP="00C42FF9">
      <w:pPr>
        <w:spacing w:after="200" w:line="276" w:lineRule="auto"/>
        <w:jc w:val="both"/>
        <w:rPr>
          <w:rFonts w:ascii="Agency FB" w:eastAsia="Calibri" w:hAnsi="Agency FB" w:cs="Times New Roman"/>
        </w:rPr>
      </w:pPr>
    </w:p>
    <w:tbl>
      <w:tblPr>
        <w:tblStyle w:val="Tablaconcuadrcula"/>
        <w:tblW w:w="1102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01"/>
        <w:gridCol w:w="996"/>
        <w:gridCol w:w="4242"/>
        <w:gridCol w:w="15"/>
        <w:gridCol w:w="552"/>
        <w:gridCol w:w="17"/>
        <w:gridCol w:w="1123"/>
        <w:gridCol w:w="993"/>
        <w:gridCol w:w="850"/>
        <w:gridCol w:w="27"/>
        <w:gridCol w:w="1107"/>
      </w:tblGrid>
      <w:tr w:rsidR="00846BA5" w:rsidRPr="007B5568" w14:paraId="1739C1FB" w14:textId="77777777" w:rsidTr="00EA53C2">
        <w:tc>
          <w:tcPr>
            <w:tcW w:w="1101" w:type="dxa"/>
            <w:shd w:val="clear" w:color="auto" w:fill="33CC33"/>
          </w:tcPr>
          <w:p w14:paraId="3899D1E4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33CC33"/>
          </w:tcPr>
          <w:p w14:paraId="0015F917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33CC33"/>
          </w:tcPr>
          <w:p w14:paraId="660191FD" w14:textId="77777777" w:rsidR="00846BA5" w:rsidRPr="007B5568" w:rsidRDefault="00846BA5" w:rsidP="007B12E4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33CC33"/>
          </w:tcPr>
          <w:p w14:paraId="654A7E50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33CC33"/>
          </w:tcPr>
          <w:p w14:paraId="75DC9DA6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shd w:val="clear" w:color="auto" w:fill="33CC33"/>
          </w:tcPr>
          <w:p w14:paraId="2B98DA4C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33CC33"/>
          </w:tcPr>
          <w:p w14:paraId="21FB6C27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gridSpan w:val="2"/>
            <w:shd w:val="clear" w:color="auto" w:fill="33CC33"/>
          </w:tcPr>
          <w:p w14:paraId="4570E624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846BA5" w:rsidRPr="007B5568" w14:paraId="6317F088" w14:textId="77777777" w:rsidTr="00846BA5">
        <w:tc>
          <w:tcPr>
            <w:tcW w:w="1101" w:type="dxa"/>
            <w:vMerge w:val="restart"/>
          </w:tcPr>
          <w:p w14:paraId="1DD377ED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4AC8C59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A911695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I</w:t>
            </w:r>
          </w:p>
        </w:tc>
        <w:tc>
          <w:tcPr>
            <w:tcW w:w="996" w:type="dxa"/>
          </w:tcPr>
          <w:p w14:paraId="2B1C53AE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AMB2582</w:t>
            </w:r>
          </w:p>
        </w:tc>
        <w:tc>
          <w:tcPr>
            <w:tcW w:w="4242" w:type="dxa"/>
          </w:tcPr>
          <w:p w14:paraId="78C3164B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Ambiente, Sociedad y Cultura</w:t>
            </w:r>
          </w:p>
        </w:tc>
        <w:tc>
          <w:tcPr>
            <w:tcW w:w="567" w:type="dxa"/>
            <w:gridSpan w:val="2"/>
          </w:tcPr>
          <w:p w14:paraId="6F3B448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4FC04CCD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1F4F2E04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Funda.</w:t>
            </w:r>
          </w:p>
          <w:p w14:paraId="3BA5054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44C75220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gridSpan w:val="2"/>
          </w:tcPr>
          <w:p w14:paraId="2DA6625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738C6954" w14:textId="77777777" w:rsidTr="00846BA5">
        <w:tc>
          <w:tcPr>
            <w:tcW w:w="1101" w:type="dxa"/>
            <w:vMerge/>
          </w:tcPr>
          <w:p w14:paraId="2873897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736C8D70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SAB2584</w:t>
            </w:r>
          </w:p>
        </w:tc>
        <w:tc>
          <w:tcPr>
            <w:tcW w:w="4242" w:type="dxa"/>
          </w:tcPr>
          <w:p w14:paraId="267AF647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Saber Ambiental en Contextos de Cotidianidad</w:t>
            </w:r>
          </w:p>
        </w:tc>
        <w:tc>
          <w:tcPr>
            <w:tcW w:w="567" w:type="dxa"/>
            <w:gridSpan w:val="2"/>
          </w:tcPr>
          <w:p w14:paraId="5646CD8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75483FD5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FC5D59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13A12FB9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gridSpan w:val="2"/>
          </w:tcPr>
          <w:p w14:paraId="29B0828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4EE54D3C" w14:textId="77777777" w:rsidTr="00846BA5"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6CB1B81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78F159CC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INF6448</w:t>
            </w:r>
          </w:p>
        </w:tc>
        <w:tc>
          <w:tcPr>
            <w:tcW w:w="4242" w:type="dxa"/>
          </w:tcPr>
          <w:p w14:paraId="5E0ECD89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042F38">
              <w:rPr>
                <w:rFonts w:ascii="Agency FB" w:hAnsi="Agency FB"/>
                <w:sz w:val="18"/>
                <w:szCs w:val="18"/>
              </w:rPr>
              <w:t>Infoética</w:t>
            </w:r>
            <w:proofErr w:type="spellEnd"/>
            <w:r w:rsidRPr="00042F38">
              <w:rPr>
                <w:rFonts w:ascii="Agency FB" w:hAnsi="Agency FB"/>
                <w:sz w:val="18"/>
                <w:szCs w:val="18"/>
              </w:rPr>
              <w:t xml:space="preserve"> y Ciudadanía Digital</w:t>
            </w:r>
          </w:p>
        </w:tc>
        <w:tc>
          <w:tcPr>
            <w:tcW w:w="567" w:type="dxa"/>
            <w:gridSpan w:val="2"/>
          </w:tcPr>
          <w:p w14:paraId="78EFE64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2662D02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7D8E474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16C10006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gridSpan w:val="2"/>
          </w:tcPr>
          <w:p w14:paraId="052A9D6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66BE2B0C" w14:textId="77777777" w:rsidTr="00EA53C2">
        <w:tc>
          <w:tcPr>
            <w:tcW w:w="1101" w:type="dxa"/>
            <w:tcBorders>
              <w:bottom w:val="single" w:sz="4" w:space="0" w:color="auto"/>
            </w:tcBorders>
            <w:shd w:val="clear" w:color="auto" w:fill="33CC33"/>
          </w:tcPr>
          <w:p w14:paraId="4DD0E850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33CC33"/>
          </w:tcPr>
          <w:p w14:paraId="626D2605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33CC33"/>
          </w:tcPr>
          <w:p w14:paraId="1058694F" w14:textId="77777777" w:rsidR="00846BA5" w:rsidRPr="007B5568" w:rsidRDefault="00846BA5" w:rsidP="007B12E4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33CC33"/>
          </w:tcPr>
          <w:p w14:paraId="2ACCA6DC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33CC33"/>
          </w:tcPr>
          <w:p w14:paraId="082A1161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shd w:val="clear" w:color="auto" w:fill="33CC33"/>
          </w:tcPr>
          <w:p w14:paraId="50E96657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33CC33"/>
          </w:tcPr>
          <w:p w14:paraId="250808F9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gridSpan w:val="2"/>
            <w:shd w:val="clear" w:color="auto" w:fill="33CC33"/>
          </w:tcPr>
          <w:p w14:paraId="404D0B7A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846BA5" w:rsidRPr="007B5568" w14:paraId="2D15ECDB" w14:textId="77777777" w:rsidTr="00846BA5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886627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II</w:t>
            </w:r>
          </w:p>
        </w:tc>
        <w:tc>
          <w:tcPr>
            <w:tcW w:w="996" w:type="dxa"/>
          </w:tcPr>
          <w:p w14:paraId="467D74A2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MAT4454</w:t>
            </w:r>
          </w:p>
        </w:tc>
        <w:tc>
          <w:tcPr>
            <w:tcW w:w="4242" w:type="dxa"/>
          </w:tcPr>
          <w:p w14:paraId="55F0442A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Matemática General</w:t>
            </w:r>
          </w:p>
        </w:tc>
        <w:tc>
          <w:tcPr>
            <w:tcW w:w="567" w:type="dxa"/>
            <w:gridSpan w:val="2"/>
          </w:tcPr>
          <w:p w14:paraId="7D73ECE0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6353439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</w:tcPr>
          <w:p w14:paraId="0C55A9C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Funda.</w:t>
            </w:r>
          </w:p>
        </w:tc>
        <w:tc>
          <w:tcPr>
            <w:tcW w:w="850" w:type="dxa"/>
          </w:tcPr>
          <w:p w14:paraId="4D5F765C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gridSpan w:val="2"/>
          </w:tcPr>
          <w:p w14:paraId="624C884D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3DF6E815" w14:textId="77777777" w:rsidTr="00EA53C2">
        <w:tc>
          <w:tcPr>
            <w:tcW w:w="1101" w:type="dxa"/>
            <w:tcBorders>
              <w:bottom w:val="single" w:sz="4" w:space="0" w:color="auto"/>
            </w:tcBorders>
            <w:shd w:val="clear" w:color="auto" w:fill="33CC33"/>
          </w:tcPr>
          <w:p w14:paraId="3D2C6334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33CC33"/>
          </w:tcPr>
          <w:p w14:paraId="6AE68CF7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33CC33"/>
          </w:tcPr>
          <w:p w14:paraId="29BAE016" w14:textId="77777777" w:rsidR="00846BA5" w:rsidRPr="007B5568" w:rsidRDefault="00846BA5" w:rsidP="007B12E4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33CC33"/>
          </w:tcPr>
          <w:p w14:paraId="01336551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33CC33"/>
          </w:tcPr>
          <w:p w14:paraId="2BC2862E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shd w:val="clear" w:color="auto" w:fill="33CC33"/>
          </w:tcPr>
          <w:p w14:paraId="60A25D90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33CC33"/>
          </w:tcPr>
          <w:p w14:paraId="4FEC5443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gridSpan w:val="2"/>
            <w:shd w:val="clear" w:color="auto" w:fill="33CC33"/>
          </w:tcPr>
          <w:p w14:paraId="3869628F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846BA5" w:rsidRPr="007B5568" w14:paraId="3A3CEC17" w14:textId="77777777" w:rsidTr="00846BA5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44324931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82EB54A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III</w:t>
            </w:r>
          </w:p>
        </w:tc>
        <w:tc>
          <w:tcPr>
            <w:tcW w:w="996" w:type="dxa"/>
          </w:tcPr>
          <w:p w14:paraId="12EDC595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CUL2122</w:t>
            </w:r>
          </w:p>
        </w:tc>
        <w:tc>
          <w:tcPr>
            <w:tcW w:w="4242" w:type="dxa"/>
          </w:tcPr>
          <w:p w14:paraId="46C1959C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Cultura Regional y Formación Docente</w:t>
            </w:r>
          </w:p>
        </w:tc>
        <w:tc>
          <w:tcPr>
            <w:tcW w:w="567" w:type="dxa"/>
            <w:gridSpan w:val="2"/>
          </w:tcPr>
          <w:p w14:paraId="0B95492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792441F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7F02C68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7B5568">
              <w:rPr>
                <w:rFonts w:ascii="Agency FB" w:hAnsi="Agency FB"/>
                <w:sz w:val="18"/>
                <w:szCs w:val="18"/>
              </w:rPr>
              <w:t xml:space="preserve">. </w:t>
            </w:r>
          </w:p>
          <w:p w14:paraId="28869B7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4F079C5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gridSpan w:val="2"/>
          </w:tcPr>
          <w:p w14:paraId="7204B91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42257B93" w14:textId="77777777" w:rsidTr="00846BA5"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7FE5A898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2881D139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BIO2053</w:t>
            </w:r>
          </w:p>
        </w:tc>
        <w:tc>
          <w:tcPr>
            <w:tcW w:w="4242" w:type="dxa"/>
          </w:tcPr>
          <w:p w14:paraId="174430E1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Bioética</w:t>
            </w:r>
          </w:p>
        </w:tc>
        <w:tc>
          <w:tcPr>
            <w:tcW w:w="567" w:type="dxa"/>
            <w:gridSpan w:val="2"/>
          </w:tcPr>
          <w:p w14:paraId="2E13F1E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4E349777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2A39AED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697B691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gridSpan w:val="2"/>
          </w:tcPr>
          <w:p w14:paraId="3E7C506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36325588" w14:textId="77777777" w:rsidTr="00EA53C2">
        <w:trPr>
          <w:trHeight w:val="261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14:paraId="33028F6B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33CC33"/>
          </w:tcPr>
          <w:p w14:paraId="0444CD9F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57" w:type="dxa"/>
            <w:gridSpan w:val="2"/>
            <w:shd w:val="clear" w:color="auto" w:fill="33CC33"/>
          </w:tcPr>
          <w:p w14:paraId="5E9106C1" w14:textId="77777777" w:rsidR="00846BA5" w:rsidRPr="007B5568" w:rsidRDefault="00846BA5" w:rsidP="007B12E4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9" w:type="dxa"/>
            <w:gridSpan w:val="2"/>
            <w:shd w:val="clear" w:color="auto" w:fill="33CC33"/>
          </w:tcPr>
          <w:p w14:paraId="7CBD0A94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23" w:type="dxa"/>
            <w:shd w:val="clear" w:color="auto" w:fill="33CC33"/>
          </w:tcPr>
          <w:p w14:paraId="7B4BC241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shd w:val="clear" w:color="auto" w:fill="33CC33"/>
          </w:tcPr>
          <w:p w14:paraId="2468266F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77" w:type="dxa"/>
            <w:gridSpan w:val="2"/>
            <w:shd w:val="clear" w:color="auto" w:fill="33CC33"/>
          </w:tcPr>
          <w:p w14:paraId="4A973CAD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07" w:type="dxa"/>
            <w:shd w:val="clear" w:color="auto" w:fill="33CC33"/>
          </w:tcPr>
          <w:p w14:paraId="26FF9636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846BA5" w:rsidRPr="007B5568" w14:paraId="05F6E67D" w14:textId="77777777" w:rsidTr="00846BA5">
        <w:trPr>
          <w:trHeight w:val="137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0819E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5D7529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I</w:t>
            </w:r>
            <w:r w:rsidRPr="007B5568">
              <w:rPr>
                <w:rFonts w:ascii="Agency FB" w:hAnsi="Agency FB"/>
                <w:sz w:val="18"/>
                <w:szCs w:val="18"/>
              </w:rPr>
              <w:t>V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30876ABB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TEC2631</w:t>
            </w:r>
          </w:p>
        </w:tc>
        <w:tc>
          <w:tcPr>
            <w:tcW w:w="4257" w:type="dxa"/>
            <w:gridSpan w:val="2"/>
          </w:tcPr>
          <w:p w14:paraId="56164A8B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Tecnologías para la Accesibilidad</w:t>
            </w:r>
          </w:p>
        </w:tc>
        <w:tc>
          <w:tcPr>
            <w:tcW w:w="569" w:type="dxa"/>
            <w:gridSpan w:val="2"/>
          </w:tcPr>
          <w:p w14:paraId="3036A2B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23" w:type="dxa"/>
          </w:tcPr>
          <w:p w14:paraId="3B0C453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60C8B59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7B5568">
              <w:rPr>
                <w:rFonts w:ascii="Agency FB" w:hAnsi="Agency FB"/>
                <w:sz w:val="18"/>
                <w:szCs w:val="18"/>
              </w:rPr>
              <w:t>.</w:t>
            </w:r>
          </w:p>
          <w:p w14:paraId="0EEBFEF6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0EA0DC5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07" w:type="dxa"/>
          </w:tcPr>
          <w:p w14:paraId="4C30C4B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6C9CD8BB" w14:textId="77777777" w:rsidTr="00846BA5">
        <w:trPr>
          <w:trHeight w:val="137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BF50C9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32F206FB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SIS2609</w:t>
            </w:r>
          </w:p>
        </w:tc>
        <w:tc>
          <w:tcPr>
            <w:tcW w:w="4257" w:type="dxa"/>
            <w:gridSpan w:val="2"/>
          </w:tcPr>
          <w:p w14:paraId="0A028F26" w14:textId="77777777" w:rsidR="00846BA5" w:rsidRPr="00042F3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42F38">
              <w:rPr>
                <w:rFonts w:ascii="Agency FB" w:hAnsi="Agency FB"/>
                <w:sz w:val="18"/>
                <w:szCs w:val="18"/>
              </w:rPr>
              <w:t>Sistemas Operativos</w:t>
            </w:r>
          </w:p>
        </w:tc>
        <w:tc>
          <w:tcPr>
            <w:tcW w:w="569" w:type="dxa"/>
            <w:gridSpan w:val="2"/>
          </w:tcPr>
          <w:p w14:paraId="1F3A4E9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23" w:type="dxa"/>
          </w:tcPr>
          <w:p w14:paraId="1AE6C484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14:paraId="220DA98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77" w:type="dxa"/>
            <w:gridSpan w:val="2"/>
          </w:tcPr>
          <w:p w14:paraId="012CCAD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07" w:type="dxa"/>
          </w:tcPr>
          <w:p w14:paraId="2E6ED2E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1A0CB262" w14:textId="77777777" w:rsidTr="00846BA5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335ED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45CABC6B" w14:textId="77777777" w:rsidR="00846BA5" w:rsidRPr="00024471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24471">
              <w:rPr>
                <w:rFonts w:ascii="Agency FB" w:hAnsi="Agency FB"/>
                <w:sz w:val="18"/>
                <w:szCs w:val="18"/>
              </w:rPr>
              <w:t>PRO2544</w:t>
            </w:r>
          </w:p>
        </w:tc>
        <w:tc>
          <w:tcPr>
            <w:tcW w:w="4242" w:type="dxa"/>
          </w:tcPr>
          <w:p w14:paraId="0DAB2BF1" w14:textId="77777777" w:rsidR="00846BA5" w:rsidRPr="00024471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024471">
              <w:rPr>
                <w:rFonts w:ascii="Agency FB" w:hAnsi="Agency FB"/>
                <w:sz w:val="18"/>
                <w:szCs w:val="18"/>
              </w:rPr>
              <w:t>Programación Orientada a la Web</w:t>
            </w:r>
          </w:p>
        </w:tc>
        <w:tc>
          <w:tcPr>
            <w:tcW w:w="567" w:type="dxa"/>
            <w:gridSpan w:val="2"/>
          </w:tcPr>
          <w:p w14:paraId="7AC1729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6A5549D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4FDBDA7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75618AA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gridSpan w:val="2"/>
          </w:tcPr>
          <w:p w14:paraId="3A102FF6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13804988" w14:textId="77777777" w:rsidTr="00EA53C2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14:paraId="74240E0C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33CC33"/>
          </w:tcPr>
          <w:p w14:paraId="263BE842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33CC33"/>
          </w:tcPr>
          <w:p w14:paraId="6349F63B" w14:textId="77777777" w:rsidR="00846BA5" w:rsidRPr="007B5568" w:rsidRDefault="00846BA5" w:rsidP="007B12E4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33CC33"/>
          </w:tcPr>
          <w:p w14:paraId="27780F80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33CC33"/>
          </w:tcPr>
          <w:p w14:paraId="43F761B7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shd w:val="clear" w:color="auto" w:fill="33CC33"/>
          </w:tcPr>
          <w:p w14:paraId="046C7683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33CC33"/>
          </w:tcPr>
          <w:p w14:paraId="500B2893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gridSpan w:val="2"/>
            <w:shd w:val="clear" w:color="auto" w:fill="33CC33"/>
          </w:tcPr>
          <w:p w14:paraId="572076F4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846BA5" w:rsidRPr="007B5568" w14:paraId="20BCE031" w14:textId="77777777" w:rsidTr="00846BA5"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91A68C" w14:textId="77777777" w:rsidR="00846BA5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DAF0EE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V</w:t>
            </w:r>
          </w:p>
          <w:p w14:paraId="1FDC20D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AE4BF4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48B0B9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14:paraId="35478E6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BE69F9">
              <w:rPr>
                <w:rFonts w:ascii="Agency FB" w:hAnsi="Agency FB"/>
                <w:sz w:val="18"/>
                <w:szCs w:val="18"/>
              </w:rPr>
              <w:t>GES4120</w:t>
            </w:r>
          </w:p>
        </w:tc>
        <w:tc>
          <w:tcPr>
            <w:tcW w:w="4242" w:type="dxa"/>
          </w:tcPr>
          <w:p w14:paraId="152F896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BE69F9">
              <w:rPr>
                <w:rFonts w:ascii="Agency FB" w:hAnsi="Agency FB"/>
                <w:sz w:val="18"/>
                <w:szCs w:val="18"/>
              </w:rPr>
              <w:t>Gestión Curricular</w:t>
            </w:r>
          </w:p>
        </w:tc>
        <w:tc>
          <w:tcPr>
            <w:tcW w:w="567" w:type="dxa"/>
            <w:gridSpan w:val="2"/>
          </w:tcPr>
          <w:p w14:paraId="5BB7B2F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3158EF64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BE4A45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7B5568">
              <w:rPr>
                <w:rFonts w:ascii="Agency FB" w:hAnsi="Agency FB"/>
                <w:sz w:val="18"/>
                <w:szCs w:val="18"/>
              </w:rPr>
              <w:t>.</w:t>
            </w:r>
          </w:p>
          <w:p w14:paraId="4D82B09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BCA5A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</w:tcPr>
          <w:p w14:paraId="452B1477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447B76F5" w14:textId="77777777" w:rsidTr="00846BA5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08F16BC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30C17390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BE69F9">
              <w:rPr>
                <w:rFonts w:ascii="Agency FB" w:hAnsi="Agency FB"/>
                <w:sz w:val="18"/>
                <w:szCs w:val="18"/>
              </w:rPr>
              <w:t>EBD4420</w:t>
            </w:r>
          </w:p>
        </w:tc>
        <w:tc>
          <w:tcPr>
            <w:tcW w:w="4242" w:type="dxa"/>
          </w:tcPr>
          <w:p w14:paraId="087B17D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 xml:space="preserve">Educación Bioética y Derechos </w:t>
            </w:r>
            <w:r w:rsidRPr="00BE69F9">
              <w:rPr>
                <w:rFonts w:ascii="Agency FB" w:hAnsi="Agency FB"/>
                <w:sz w:val="18"/>
                <w:szCs w:val="18"/>
              </w:rPr>
              <w:t>Humanos</w:t>
            </w:r>
          </w:p>
        </w:tc>
        <w:tc>
          <w:tcPr>
            <w:tcW w:w="567" w:type="dxa"/>
            <w:gridSpan w:val="2"/>
          </w:tcPr>
          <w:p w14:paraId="754EFD67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725C583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BB23E3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0A331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</w:tcPr>
          <w:p w14:paraId="02565159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059B3819" w14:textId="77777777" w:rsidTr="00846BA5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4F8F749D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4D79932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EF3BA5">
              <w:rPr>
                <w:rFonts w:ascii="Agency FB" w:hAnsi="Agency FB"/>
                <w:sz w:val="18"/>
                <w:szCs w:val="18"/>
              </w:rPr>
              <w:t>AFE4421</w:t>
            </w:r>
          </w:p>
        </w:tc>
        <w:tc>
          <w:tcPr>
            <w:tcW w:w="4242" w:type="dxa"/>
          </w:tcPr>
          <w:p w14:paraId="4C105E5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EF3BA5">
              <w:rPr>
                <w:rFonts w:ascii="Agency FB" w:hAnsi="Agency FB"/>
                <w:sz w:val="18"/>
                <w:szCs w:val="18"/>
              </w:rPr>
              <w:t>Articulación, Familia y Escuela</w:t>
            </w:r>
          </w:p>
        </w:tc>
        <w:tc>
          <w:tcPr>
            <w:tcW w:w="567" w:type="dxa"/>
            <w:gridSpan w:val="2"/>
          </w:tcPr>
          <w:p w14:paraId="2B0041D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43EBAAB4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300990D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08FC638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</w:tcPr>
          <w:p w14:paraId="55825F9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5400C94D" w14:textId="77777777" w:rsidTr="00846BA5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EC3C8B0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27F6C4D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EF3BA5">
              <w:rPr>
                <w:rFonts w:ascii="Agency FB" w:hAnsi="Agency FB"/>
                <w:sz w:val="18"/>
                <w:szCs w:val="18"/>
              </w:rPr>
              <w:t>DIN2158</w:t>
            </w:r>
          </w:p>
        </w:tc>
        <w:tc>
          <w:tcPr>
            <w:tcW w:w="4242" w:type="dxa"/>
          </w:tcPr>
          <w:p w14:paraId="40EAD2E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EF3BA5">
              <w:rPr>
                <w:rFonts w:ascii="Agency FB" w:hAnsi="Agency FB"/>
                <w:sz w:val="18"/>
                <w:szCs w:val="18"/>
              </w:rPr>
              <w:t>Dinámica del Espacio Geográfico</w:t>
            </w:r>
          </w:p>
        </w:tc>
        <w:tc>
          <w:tcPr>
            <w:tcW w:w="567" w:type="dxa"/>
            <w:gridSpan w:val="2"/>
          </w:tcPr>
          <w:p w14:paraId="0BA91354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70572E37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B94F6B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CA3C6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</w:tcPr>
          <w:p w14:paraId="757CE8ED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4FE3C10E" w14:textId="77777777" w:rsidTr="00846BA5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377CE5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14BF2294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EF3BA5">
              <w:rPr>
                <w:rFonts w:ascii="Agency FB" w:hAnsi="Agency FB"/>
                <w:sz w:val="18"/>
                <w:szCs w:val="18"/>
              </w:rPr>
              <w:t>TEC4633</w:t>
            </w:r>
          </w:p>
        </w:tc>
        <w:tc>
          <w:tcPr>
            <w:tcW w:w="4242" w:type="dxa"/>
          </w:tcPr>
          <w:p w14:paraId="039E42E3" w14:textId="2B480D7F" w:rsidR="00846BA5" w:rsidRPr="007B5568" w:rsidRDefault="00545F27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EF3BA5">
              <w:rPr>
                <w:rFonts w:ascii="Agency FB" w:hAnsi="Agency FB"/>
                <w:sz w:val="18"/>
                <w:szCs w:val="18"/>
              </w:rPr>
              <w:t>Tecnologías e Innovaciones</w:t>
            </w:r>
            <w:r w:rsidR="00846BA5" w:rsidRPr="00EF3BA5">
              <w:rPr>
                <w:rFonts w:ascii="Agency FB" w:hAnsi="Agency FB"/>
                <w:sz w:val="18"/>
                <w:szCs w:val="18"/>
              </w:rPr>
              <w:t xml:space="preserve"> Educativas</w:t>
            </w:r>
          </w:p>
        </w:tc>
        <w:tc>
          <w:tcPr>
            <w:tcW w:w="567" w:type="dxa"/>
            <w:gridSpan w:val="2"/>
          </w:tcPr>
          <w:p w14:paraId="6978BE00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581E0766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30EC87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2E6DF4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</w:tcPr>
          <w:p w14:paraId="453CFDD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2A0925FB" w14:textId="77777777" w:rsidTr="00EA53C2">
        <w:tc>
          <w:tcPr>
            <w:tcW w:w="1101" w:type="dxa"/>
            <w:shd w:val="clear" w:color="auto" w:fill="33CC33"/>
          </w:tcPr>
          <w:p w14:paraId="6F7211A5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33CC33"/>
          </w:tcPr>
          <w:p w14:paraId="061BE5CD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33CC33"/>
          </w:tcPr>
          <w:p w14:paraId="774B8A83" w14:textId="77777777" w:rsidR="00846BA5" w:rsidRPr="007B5568" w:rsidRDefault="00846BA5" w:rsidP="007B12E4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33CC33"/>
          </w:tcPr>
          <w:p w14:paraId="280DC7C4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33CC33"/>
          </w:tcPr>
          <w:p w14:paraId="33B56D91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shd w:val="clear" w:color="auto" w:fill="33CC33"/>
          </w:tcPr>
          <w:p w14:paraId="52391277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33CC33"/>
          </w:tcPr>
          <w:p w14:paraId="7286414F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gridSpan w:val="2"/>
            <w:shd w:val="clear" w:color="auto" w:fill="33CC33"/>
          </w:tcPr>
          <w:p w14:paraId="23846AFD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846BA5" w:rsidRPr="007B5568" w14:paraId="1F97E502" w14:textId="77777777" w:rsidTr="00846BA5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3C02DF42" w14:textId="77777777" w:rsidR="00846BA5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53BAEFB" w14:textId="77777777" w:rsidR="00846BA5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DB4C260" w14:textId="77777777" w:rsidR="00846BA5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A91CBF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VI</w:t>
            </w:r>
          </w:p>
          <w:p w14:paraId="564BB77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31CB766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EF3BA5">
              <w:rPr>
                <w:rFonts w:ascii="Agency FB" w:hAnsi="Agency FB"/>
                <w:sz w:val="18"/>
                <w:szCs w:val="18"/>
              </w:rPr>
              <w:t>INT2364</w:t>
            </w:r>
          </w:p>
        </w:tc>
        <w:tc>
          <w:tcPr>
            <w:tcW w:w="4242" w:type="dxa"/>
          </w:tcPr>
          <w:p w14:paraId="658928A6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EF3BA5">
              <w:rPr>
                <w:rFonts w:ascii="Agency FB" w:hAnsi="Agency FB"/>
                <w:sz w:val="18"/>
                <w:szCs w:val="18"/>
              </w:rPr>
              <w:t>Interculturalidad en Espacios de Frontera</w:t>
            </w:r>
          </w:p>
        </w:tc>
        <w:tc>
          <w:tcPr>
            <w:tcW w:w="567" w:type="dxa"/>
            <w:gridSpan w:val="2"/>
          </w:tcPr>
          <w:p w14:paraId="59E95819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67E5913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6D00FEE3" w14:textId="77777777" w:rsidR="00846BA5" w:rsidRPr="007B5568" w:rsidRDefault="007B12E4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PROFUN.</w:t>
            </w:r>
          </w:p>
          <w:p w14:paraId="5A3F39B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4696B11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gridSpan w:val="2"/>
          </w:tcPr>
          <w:p w14:paraId="1E14D0B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6BD137E5" w14:textId="77777777" w:rsidTr="00846BA5">
        <w:tc>
          <w:tcPr>
            <w:tcW w:w="1101" w:type="dxa"/>
            <w:vMerge/>
          </w:tcPr>
          <w:p w14:paraId="2139401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2C5D6FD4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EF3BA5">
              <w:rPr>
                <w:rFonts w:ascii="Agency FB" w:hAnsi="Agency FB"/>
                <w:sz w:val="18"/>
                <w:szCs w:val="18"/>
              </w:rPr>
              <w:t>PLA2503</w:t>
            </w:r>
          </w:p>
        </w:tc>
        <w:tc>
          <w:tcPr>
            <w:tcW w:w="4242" w:type="dxa"/>
          </w:tcPr>
          <w:p w14:paraId="1797E2F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EF3BA5">
              <w:rPr>
                <w:rFonts w:ascii="Agency FB" w:hAnsi="Agency FB"/>
                <w:sz w:val="18"/>
                <w:szCs w:val="18"/>
              </w:rPr>
              <w:t>Plataforma de Teleformación</w:t>
            </w:r>
          </w:p>
        </w:tc>
        <w:tc>
          <w:tcPr>
            <w:tcW w:w="567" w:type="dxa"/>
            <w:gridSpan w:val="2"/>
          </w:tcPr>
          <w:p w14:paraId="38EA29F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0A58D096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C46B48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887510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gridSpan w:val="2"/>
          </w:tcPr>
          <w:p w14:paraId="00FFAE60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51631BCE" w14:textId="77777777" w:rsidTr="00846BA5">
        <w:tc>
          <w:tcPr>
            <w:tcW w:w="1101" w:type="dxa"/>
            <w:vMerge/>
          </w:tcPr>
          <w:p w14:paraId="545A2DA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2297110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EF3BA5">
              <w:rPr>
                <w:rFonts w:ascii="Agency FB" w:hAnsi="Agency FB"/>
                <w:sz w:val="18"/>
                <w:szCs w:val="18"/>
              </w:rPr>
              <w:t>EST4420</w:t>
            </w:r>
          </w:p>
        </w:tc>
        <w:tc>
          <w:tcPr>
            <w:tcW w:w="4242" w:type="dxa"/>
          </w:tcPr>
          <w:p w14:paraId="18740DF6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EF3BA5">
              <w:rPr>
                <w:rFonts w:ascii="Agency FB" w:hAnsi="Agency FB"/>
                <w:sz w:val="18"/>
                <w:szCs w:val="18"/>
              </w:rPr>
              <w:t>Desarrollo de la Creatividad en Ambientes Metafóricos</w:t>
            </w:r>
          </w:p>
        </w:tc>
        <w:tc>
          <w:tcPr>
            <w:tcW w:w="567" w:type="dxa"/>
            <w:gridSpan w:val="2"/>
          </w:tcPr>
          <w:p w14:paraId="37484B7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6B84F24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650190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DE515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gridSpan w:val="2"/>
          </w:tcPr>
          <w:p w14:paraId="50E3E20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17A40A88" w14:textId="77777777" w:rsidTr="00846BA5">
        <w:tc>
          <w:tcPr>
            <w:tcW w:w="1101" w:type="dxa"/>
            <w:vMerge/>
          </w:tcPr>
          <w:p w14:paraId="622E91F0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2FA197C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C342D">
              <w:rPr>
                <w:rFonts w:ascii="Agency FB" w:hAnsi="Agency FB"/>
                <w:sz w:val="18"/>
                <w:szCs w:val="18"/>
              </w:rPr>
              <w:t>PRD4543</w:t>
            </w:r>
          </w:p>
        </w:tc>
        <w:tc>
          <w:tcPr>
            <w:tcW w:w="4242" w:type="dxa"/>
          </w:tcPr>
          <w:p w14:paraId="654977B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C342D">
              <w:rPr>
                <w:rFonts w:ascii="Agency FB" w:hAnsi="Agency FB"/>
                <w:sz w:val="18"/>
                <w:szCs w:val="18"/>
              </w:rPr>
              <w:t>Programación Didáctica Crítico Constructiva</w:t>
            </w:r>
          </w:p>
        </w:tc>
        <w:tc>
          <w:tcPr>
            <w:tcW w:w="567" w:type="dxa"/>
            <w:gridSpan w:val="2"/>
          </w:tcPr>
          <w:p w14:paraId="4E82F5C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111AEF7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1626A59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4796AD4D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</w:tcPr>
          <w:p w14:paraId="7A833C0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3112CD89" w14:textId="77777777" w:rsidTr="00846BA5">
        <w:tc>
          <w:tcPr>
            <w:tcW w:w="1101" w:type="dxa"/>
            <w:vMerge/>
          </w:tcPr>
          <w:p w14:paraId="0B34B949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00B4C9A4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C342D">
              <w:rPr>
                <w:rFonts w:ascii="Agency FB" w:hAnsi="Agency FB"/>
                <w:sz w:val="18"/>
                <w:szCs w:val="18"/>
              </w:rPr>
              <w:t>ETP4422</w:t>
            </w:r>
          </w:p>
        </w:tc>
        <w:tc>
          <w:tcPr>
            <w:tcW w:w="4242" w:type="dxa"/>
          </w:tcPr>
          <w:p w14:paraId="32A83AD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C342D">
              <w:rPr>
                <w:rFonts w:ascii="Agency FB" w:hAnsi="Agency FB"/>
                <w:sz w:val="18"/>
                <w:szCs w:val="18"/>
              </w:rPr>
              <w:t>Ética y Pedagogía Crítica</w:t>
            </w:r>
          </w:p>
        </w:tc>
        <w:tc>
          <w:tcPr>
            <w:tcW w:w="567" w:type="dxa"/>
            <w:gridSpan w:val="2"/>
          </w:tcPr>
          <w:p w14:paraId="7AE56480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4D4D8284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194D580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CF574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</w:tcPr>
          <w:p w14:paraId="6E543F7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309C2456" w14:textId="77777777" w:rsidTr="00846BA5">
        <w:tc>
          <w:tcPr>
            <w:tcW w:w="1101" w:type="dxa"/>
            <w:vMerge/>
          </w:tcPr>
          <w:p w14:paraId="3963C16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43008FC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C342D">
              <w:rPr>
                <w:rFonts w:ascii="Agency FB" w:hAnsi="Agency FB"/>
                <w:sz w:val="18"/>
                <w:szCs w:val="18"/>
              </w:rPr>
              <w:t>EST4420</w:t>
            </w:r>
          </w:p>
        </w:tc>
        <w:tc>
          <w:tcPr>
            <w:tcW w:w="4242" w:type="dxa"/>
          </w:tcPr>
          <w:p w14:paraId="07996219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C342D">
              <w:rPr>
                <w:rFonts w:ascii="Agency FB" w:hAnsi="Agency FB"/>
                <w:sz w:val="18"/>
                <w:szCs w:val="18"/>
              </w:rPr>
              <w:t>Estimulación y Desarrollo del Humano</w:t>
            </w:r>
          </w:p>
        </w:tc>
        <w:tc>
          <w:tcPr>
            <w:tcW w:w="567" w:type="dxa"/>
            <w:gridSpan w:val="2"/>
          </w:tcPr>
          <w:p w14:paraId="22551C85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3633E01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F2816D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01ED95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</w:tcPr>
          <w:p w14:paraId="25044A1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1A202A" w:rsidRPr="007B5568" w14:paraId="433CBE35" w14:textId="77777777" w:rsidTr="00846BA5">
        <w:tc>
          <w:tcPr>
            <w:tcW w:w="1101" w:type="dxa"/>
            <w:vMerge/>
            <w:shd w:val="clear" w:color="auto" w:fill="auto"/>
          </w:tcPr>
          <w:p w14:paraId="0C22F413" w14:textId="77777777" w:rsidR="001A202A" w:rsidRPr="007B5568" w:rsidRDefault="001A202A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14:paraId="33FA2AAF" w14:textId="2B761EA8" w:rsidR="001A202A" w:rsidRPr="005C342D" w:rsidRDefault="001A202A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TAL3620</w:t>
            </w:r>
          </w:p>
        </w:tc>
        <w:tc>
          <w:tcPr>
            <w:tcW w:w="4242" w:type="dxa"/>
            <w:shd w:val="clear" w:color="auto" w:fill="auto"/>
          </w:tcPr>
          <w:p w14:paraId="1F4454BE" w14:textId="25C76AA3" w:rsidR="001A202A" w:rsidRPr="005C342D" w:rsidRDefault="001A202A" w:rsidP="007B12E4">
            <w:pPr>
              <w:tabs>
                <w:tab w:val="left" w:pos="826"/>
                <w:tab w:val="center" w:pos="2018"/>
              </w:tabs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 xml:space="preserve">Taller de maquetas y modelos tridimensionales con fines didácticos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B73B659" w14:textId="6E52C801" w:rsidR="001A202A" w:rsidRDefault="001A202A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>
              <w:rPr>
                <w:rFonts w:ascii="Agency FB" w:hAnsi="Agency FB"/>
                <w:b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shd w:val="clear" w:color="auto" w:fill="auto"/>
          </w:tcPr>
          <w:p w14:paraId="41272616" w14:textId="77777777" w:rsidR="001A202A" w:rsidRPr="007B5568" w:rsidRDefault="001A202A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5ECE4D9" w14:textId="77777777" w:rsidR="001A202A" w:rsidRPr="007B5568" w:rsidRDefault="001A202A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C141DEB" w14:textId="5B3BB61C" w:rsidR="001A202A" w:rsidRPr="005C342D" w:rsidRDefault="001A202A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ACC85FA" w14:textId="77777777" w:rsidR="001A202A" w:rsidRPr="007B5568" w:rsidRDefault="001A202A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846BA5" w:rsidRPr="007B5568" w14:paraId="6A97E91F" w14:textId="77777777" w:rsidTr="00846BA5">
        <w:tc>
          <w:tcPr>
            <w:tcW w:w="1101" w:type="dxa"/>
            <w:vMerge/>
            <w:shd w:val="clear" w:color="auto" w:fill="auto"/>
          </w:tcPr>
          <w:p w14:paraId="712ABCFF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14:paraId="0FA186F7" w14:textId="77777777" w:rsidR="00846BA5" w:rsidRPr="005C342D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C342D">
              <w:rPr>
                <w:rFonts w:ascii="Agency FB" w:hAnsi="Agency FB"/>
                <w:sz w:val="18"/>
                <w:szCs w:val="18"/>
              </w:rPr>
              <w:t>SIS4425</w:t>
            </w:r>
          </w:p>
        </w:tc>
        <w:tc>
          <w:tcPr>
            <w:tcW w:w="4242" w:type="dxa"/>
            <w:shd w:val="clear" w:color="auto" w:fill="auto"/>
          </w:tcPr>
          <w:p w14:paraId="42C35CD0" w14:textId="77777777" w:rsidR="00846BA5" w:rsidRPr="005C342D" w:rsidRDefault="00846BA5" w:rsidP="007B12E4">
            <w:pPr>
              <w:tabs>
                <w:tab w:val="left" w:pos="826"/>
                <w:tab w:val="center" w:pos="2018"/>
              </w:tabs>
              <w:jc w:val="center"/>
              <w:rPr>
                <w:rFonts w:ascii="Agency FB" w:hAnsi="Agency FB"/>
                <w:sz w:val="18"/>
                <w:szCs w:val="18"/>
              </w:rPr>
            </w:pPr>
            <w:r w:rsidRPr="005C342D">
              <w:rPr>
                <w:rFonts w:ascii="Agency FB" w:hAnsi="Agency FB"/>
                <w:sz w:val="18"/>
                <w:szCs w:val="18"/>
              </w:rPr>
              <w:t>Sistema Educativo Venezolano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BCC8269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>
              <w:rPr>
                <w:rFonts w:ascii="Agency FB" w:hAnsi="Agency FB"/>
                <w:b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shd w:val="clear" w:color="auto" w:fill="auto"/>
          </w:tcPr>
          <w:p w14:paraId="4FB3D0BB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05B86ED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25408A5" w14:textId="77777777" w:rsidR="00846BA5" w:rsidRPr="005C342D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C342D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CDC4D8D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188F6315" w14:textId="77777777" w:rsidTr="00846BA5"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60D72E5D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3A1A9966" w14:textId="77777777" w:rsidR="00846BA5" w:rsidRPr="007B5568" w:rsidRDefault="00D20F7F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EDU2553</w:t>
            </w:r>
          </w:p>
        </w:tc>
        <w:tc>
          <w:tcPr>
            <w:tcW w:w="4242" w:type="dxa"/>
          </w:tcPr>
          <w:p w14:paraId="297BC24F" w14:textId="77777777" w:rsidR="00846BA5" w:rsidRPr="007B5568" w:rsidRDefault="00D20F7F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Educación Emocional</w:t>
            </w:r>
          </w:p>
        </w:tc>
        <w:tc>
          <w:tcPr>
            <w:tcW w:w="567" w:type="dxa"/>
            <w:gridSpan w:val="2"/>
          </w:tcPr>
          <w:p w14:paraId="0BDA2BE4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4BD27F7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571474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C783F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</w:tcPr>
          <w:p w14:paraId="121DB40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308EE108" w14:textId="77777777" w:rsidTr="00EA53C2">
        <w:tc>
          <w:tcPr>
            <w:tcW w:w="1101" w:type="dxa"/>
            <w:shd w:val="clear" w:color="auto" w:fill="33CC33"/>
          </w:tcPr>
          <w:p w14:paraId="4FD8D280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33CC33"/>
          </w:tcPr>
          <w:p w14:paraId="4C106957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33CC33"/>
          </w:tcPr>
          <w:p w14:paraId="2CA61D93" w14:textId="77777777" w:rsidR="00846BA5" w:rsidRPr="007B5568" w:rsidRDefault="00846BA5" w:rsidP="007B12E4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33CC33"/>
          </w:tcPr>
          <w:p w14:paraId="7BC96A9D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33CC33"/>
          </w:tcPr>
          <w:p w14:paraId="790BFD8C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shd w:val="clear" w:color="auto" w:fill="33CC33"/>
          </w:tcPr>
          <w:p w14:paraId="5C0ACF15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33CC33"/>
          </w:tcPr>
          <w:p w14:paraId="25B72FC6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gridSpan w:val="2"/>
            <w:shd w:val="clear" w:color="auto" w:fill="33CC33"/>
          </w:tcPr>
          <w:p w14:paraId="7FB07BEB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846BA5" w:rsidRPr="007B5568" w14:paraId="2F42E40D" w14:textId="77777777" w:rsidTr="00846BA5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745BB0B7" w14:textId="77777777" w:rsidR="00846BA5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C976140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VII</w:t>
            </w:r>
          </w:p>
        </w:tc>
        <w:tc>
          <w:tcPr>
            <w:tcW w:w="996" w:type="dxa"/>
          </w:tcPr>
          <w:p w14:paraId="567ACF5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REC2566</w:t>
            </w:r>
          </w:p>
        </w:tc>
        <w:tc>
          <w:tcPr>
            <w:tcW w:w="4242" w:type="dxa"/>
          </w:tcPr>
          <w:p w14:paraId="4071C0A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Recreación</w:t>
            </w:r>
          </w:p>
        </w:tc>
        <w:tc>
          <w:tcPr>
            <w:tcW w:w="567" w:type="dxa"/>
            <w:gridSpan w:val="2"/>
          </w:tcPr>
          <w:p w14:paraId="66F9BF4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162B1DF9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0F298884" w14:textId="77777777" w:rsidR="00846BA5" w:rsidRPr="007B5568" w:rsidRDefault="007B12E4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PROFUN.</w:t>
            </w:r>
          </w:p>
          <w:p w14:paraId="4766E620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973FF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</w:tcPr>
          <w:p w14:paraId="327E384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33C44877" w14:textId="77777777" w:rsidTr="00846BA5">
        <w:tc>
          <w:tcPr>
            <w:tcW w:w="1101" w:type="dxa"/>
            <w:vMerge/>
          </w:tcPr>
          <w:p w14:paraId="343386C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37C6B279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PLAE2502</w:t>
            </w:r>
          </w:p>
        </w:tc>
        <w:tc>
          <w:tcPr>
            <w:tcW w:w="4242" w:type="dxa"/>
          </w:tcPr>
          <w:p w14:paraId="5CB9A38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Planificación Prospectiva en la Educación</w:t>
            </w:r>
          </w:p>
        </w:tc>
        <w:tc>
          <w:tcPr>
            <w:tcW w:w="567" w:type="dxa"/>
            <w:gridSpan w:val="2"/>
          </w:tcPr>
          <w:p w14:paraId="58C418A9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75F2ED5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387728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7E40815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</w:tcPr>
          <w:p w14:paraId="0BAE2B6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06153693" w14:textId="77777777" w:rsidTr="00846BA5">
        <w:tc>
          <w:tcPr>
            <w:tcW w:w="1101" w:type="dxa"/>
            <w:vMerge/>
            <w:shd w:val="clear" w:color="auto" w:fill="FFFFFF" w:themeFill="background1"/>
          </w:tcPr>
          <w:p w14:paraId="0C1CD799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4987BE4E" w14:textId="77777777" w:rsidR="00846BA5" w:rsidRPr="007E1A2F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FUN4423</w:t>
            </w:r>
          </w:p>
        </w:tc>
        <w:tc>
          <w:tcPr>
            <w:tcW w:w="4242" w:type="dxa"/>
            <w:shd w:val="clear" w:color="auto" w:fill="FFFFFF" w:themeFill="background1"/>
          </w:tcPr>
          <w:p w14:paraId="779C993D" w14:textId="77777777" w:rsidR="00846BA5" w:rsidRPr="007E1A2F" w:rsidRDefault="00846BA5" w:rsidP="007B12E4">
            <w:pPr>
              <w:tabs>
                <w:tab w:val="left" w:pos="826"/>
                <w:tab w:val="center" w:pos="2018"/>
              </w:tabs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Fundamentos del Derecho Laboral Educativo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DAFB05F" w14:textId="77777777" w:rsidR="00846BA5" w:rsidRPr="007E1A2F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shd w:val="clear" w:color="auto" w:fill="FFFFFF" w:themeFill="background1"/>
          </w:tcPr>
          <w:p w14:paraId="680E060D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D0AFCE2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9453FA" w14:textId="77777777" w:rsidR="00846BA5" w:rsidRPr="007E1A2F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A666A9F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40DACB65" w14:textId="77777777" w:rsidTr="00846BA5"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6DB4C96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5616169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EST3693</w:t>
            </w:r>
          </w:p>
        </w:tc>
        <w:tc>
          <w:tcPr>
            <w:tcW w:w="4242" w:type="dxa"/>
            <w:shd w:val="clear" w:color="auto" w:fill="FFFFFF" w:themeFill="background1"/>
          </w:tcPr>
          <w:p w14:paraId="286E9C9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Estrategias Metacognitivas para el aprendizaje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67B1E7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shd w:val="clear" w:color="auto" w:fill="FFFFFF" w:themeFill="background1"/>
          </w:tcPr>
          <w:p w14:paraId="2C4D40A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AB63D0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511BA0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E9DA54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32BDA49E" w14:textId="77777777" w:rsidTr="00EA53C2">
        <w:tc>
          <w:tcPr>
            <w:tcW w:w="1101" w:type="dxa"/>
            <w:shd w:val="clear" w:color="auto" w:fill="33CC33"/>
          </w:tcPr>
          <w:p w14:paraId="24B9AE6C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33CC33"/>
          </w:tcPr>
          <w:p w14:paraId="026518B7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33CC33"/>
          </w:tcPr>
          <w:p w14:paraId="7B71CFC9" w14:textId="77777777" w:rsidR="00846BA5" w:rsidRPr="007B5568" w:rsidRDefault="00846BA5" w:rsidP="007B12E4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33CC33"/>
          </w:tcPr>
          <w:p w14:paraId="583D51C6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33CC33"/>
          </w:tcPr>
          <w:p w14:paraId="4376FE28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shd w:val="clear" w:color="auto" w:fill="33CC33"/>
          </w:tcPr>
          <w:p w14:paraId="47012D95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33CC33"/>
          </w:tcPr>
          <w:p w14:paraId="133E79EF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gridSpan w:val="2"/>
            <w:shd w:val="clear" w:color="auto" w:fill="33CC33"/>
          </w:tcPr>
          <w:p w14:paraId="5ED88044" w14:textId="77777777" w:rsidR="00846BA5" w:rsidRPr="007B5568" w:rsidRDefault="00846BA5" w:rsidP="007B12E4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846BA5" w:rsidRPr="007B5568" w14:paraId="788B6928" w14:textId="77777777" w:rsidTr="00846BA5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30611B2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85BE4F7" w14:textId="77777777" w:rsidR="00846BA5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86B8EE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VIII</w:t>
            </w:r>
          </w:p>
        </w:tc>
        <w:tc>
          <w:tcPr>
            <w:tcW w:w="996" w:type="dxa"/>
          </w:tcPr>
          <w:p w14:paraId="71551B96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COM4522</w:t>
            </w:r>
          </w:p>
        </w:tc>
        <w:tc>
          <w:tcPr>
            <w:tcW w:w="4242" w:type="dxa"/>
          </w:tcPr>
          <w:p w14:paraId="69103F2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Competencias Gerenciales en el Contexto Educativo</w:t>
            </w:r>
          </w:p>
        </w:tc>
        <w:tc>
          <w:tcPr>
            <w:tcW w:w="567" w:type="dxa"/>
            <w:gridSpan w:val="2"/>
          </w:tcPr>
          <w:p w14:paraId="2F52B5B9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131240C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E4C6345" w14:textId="77777777" w:rsidR="00846BA5" w:rsidRPr="007B5568" w:rsidRDefault="007B12E4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PROFUN.</w:t>
            </w:r>
          </w:p>
          <w:p w14:paraId="13891866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0D79BBB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</w:tcPr>
          <w:p w14:paraId="12238AA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68DBC134" w14:textId="77777777" w:rsidTr="00846BA5">
        <w:tc>
          <w:tcPr>
            <w:tcW w:w="1101" w:type="dxa"/>
            <w:vMerge/>
          </w:tcPr>
          <w:p w14:paraId="174E15B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29A42D2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TEO4452</w:t>
            </w:r>
          </w:p>
        </w:tc>
        <w:tc>
          <w:tcPr>
            <w:tcW w:w="4242" w:type="dxa"/>
          </w:tcPr>
          <w:p w14:paraId="1A650DE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Teoría del Conocimiento Pedagógico</w:t>
            </w:r>
          </w:p>
        </w:tc>
        <w:tc>
          <w:tcPr>
            <w:tcW w:w="567" w:type="dxa"/>
            <w:gridSpan w:val="2"/>
          </w:tcPr>
          <w:p w14:paraId="31D4385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3582CD2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6063A8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00E8B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</w:tcPr>
          <w:p w14:paraId="05ECCF5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5E8B49CC" w14:textId="77777777" w:rsidTr="00846BA5">
        <w:tc>
          <w:tcPr>
            <w:tcW w:w="1101" w:type="dxa"/>
            <w:vMerge/>
          </w:tcPr>
          <w:p w14:paraId="518FDE5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17520335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APRE4522</w:t>
            </w:r>
          </w:p>
        </w:tc>
        <w:tc>
          <w:tcPr>
            <w:tcW w:w="4242" w:type="dxa"/>
          </w:tcPr>
          <w:p w14:paraId="4051B9E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Aprendizaje Autónomo</w:t>
            </w:r>
          </w:p>
        </w:tc>
        <w:tc>
          <w:tcPr>
            <w:tcW w:w="567" w:type="dxa"/>
            <w:gridSpan w:val="2"/>
          </w:tcPr>
          <w:p w14:paraId="1A56C9B6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0E85145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269796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629E8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gridSpan w:val="2"/>
          </w:tcPr>
          <w:p w14:paraId="3967CF5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27FFE65D" w14:textId="77777777" w:rsidTr="00846BA5">
        <w:tc>
          <w:tcPr>
            <w:tcW w:w="1101" w:type="dxa"/>
            <w:vMerge/>
          </w:tcPr>
          <w:p w14:paraId="209B129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782511E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IEA4466</w:t>
            </w:r>
          </w:p>
        </w:tc>
        <w:tc>
          <w:tcPr>
            <w:tcW w:w="4242" w:type="dxa"/>
          </w:tcPr>
          <w:p w14:paraId="412BDB9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Interdisciplinariedad en la Enseñanza – Aprendizaje de la Ciencia</w:t>
            </w:r>
          </w:p>
        </w:tc>
        <w:tc>
          <w:tcPr>
            <w:tcW w:w="567" w:type="dxa"/>
            <w:gridSpan w:val="2"/>
          </w:tcPr>
          <w:p w14:paraId="4A93738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15C4468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5D1A6B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F6A5B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gridSpan w:val="2"/>
          </w:tcPr>
          <w:p w14:paraId="6F40E78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4D2A220F" w14:textId="77777777" w:rsidTr="00846BA5">
        <w:tc>
          <w:tcPr>
            <w:tcW w:w="1101" w:type="dxa"/>
            <w:vMerge/>
          </w:tcPr>
          <w:p w14:paraId="1F35450B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59A686D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TEC3580</w:t>
            </w:r>
          </w:p>
        </w:tc>
        <w:tc>
          <w:tcPr>
            <w:tcW w:w="4242" w:type="dxa"/>
          </w:tcPr>
          <w:p w14:paraId="6490E49D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Tecnologías Campesinas</w:t>
            </w:r>
          </w:p>
        </w:tc>
        <w:tc>
          <w:tcPr>
            <w:tcW w:w="567" w:type="dxa"/>
            <w:gridSpan w:val="2"/>
          </w:tcPr>
          <w:p w14:paraId="259F3F7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695194CF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C6C354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407090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gridSpan w:val="2"/>
          </w:tcPr>
          <w:p w14:paraId="182B38AE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32D28E39" w14:textId="77777777" w:rsidTr="00846BA5">
        <w:tc>
          <w:tcPr>
            <w:tcW w:w="1101" w:type="dxa"/>
            <w:vMerge/>
          </w:tcPr>
          <w:p w14:paraId="646971C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3C3F3224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GES4321</w:t>
            </w:r>
          </w:p>
        </w:tc>
        <w:tc>
          <w:tcPr>
            <w:tcW w:w="4242" w:type="dxa"/>
          </w:tcPr>
          <w:p w14:paraId="5F736E29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Gestión en Escenarios Alternativos de Aprendizaje</w:t>
            </w:r>
          </w:p>
        </w:tc>
        <w:tc>
          <w:tcPr>
            <w:tcW w:w="567" w:type="dxa"/>
            <w:gridSpan w:val="2"/>
          </w:tcPr>
          <w:p w14:paraId="6A5607FD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017D60BC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1F4CE6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E676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gridSpan w:val="2"/>
          </w:tcPr>
          <w:p w14:paraId="42F1017A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1A202A" w:rsidRPr="007B5568" w14:paraId="2F06E7E5" w14:textId="77777777" w:rsidTr="00846BA5">
        <w:tc>
          <w:tcPr>
            <w:tcW w:w="1101" w:type="dxa"/>
            <w:vMerge/>
          </w:tcPr>
          <w:p w14:paraId="0CAA8001" w14:textId="77777777" w:rsidR="001A202A" w:rsidRPr="007B5568" w:rsidRDefault="001A202A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03FD5C64" w14:textId="09677D31" w:rsidR="001A202A" w:rsidRPr="007E1A2F" w:rsidRDefault="001A202A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CUL3579</w:t>
            </w:r>
          </w:p>
        </w:tc>
        <w:tc>
          <w:tcPr>
            <w:tcW w:w="4242" w:type="dxa"/>
          </w:tcPr>
          <w:p w14:paraId="29CE1A62" w14:textId="3AC566EC" w:rsidR="001A202A" w:rsidRPr="007E1A2F" w:rsidRDefault="001A202A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 xml:space="preserve">Cultura digital en comunidades virtuales </w:t>
            </w:r>
          </w:p>
        </w:tc>
        <w:tc>
          <w:tcPr>
            <w:tcW w:w="567" w:type="dxa"/>
            <w:gridSpan w:val="2"/>
          </w:tcPr>
          <w:p w14:paraId="62D6E1F7" w14:textId="420A3E9B" w:rsidR="001A202A" w:rsidRPr="007B5568" w:rsidRDefault="001A202A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68A79BB1" w14:textId="77777777" w:rsidR="001A202A" w:rsidRPr="007B5568" w:rsidRDefault="001A202A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10CC2C6" w14:textId="77777777" w:rsidR="001A202A" w:rsidRPr="007B5568" w:rsidRDefault="001A202A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98E7DD" w14:textId="302B4C9E" w:rsidR="001A202A" w:rsidRPr="007B5568" w:rsidRDefault="001A202A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gridSpan w:val="2"/>
          </w:tcPr>
          <w:p w14:paraId="4204037F" w14:textId="4B30EA0B" w:rsidR="001A202A" w:rsidRPr="007B5568" w:rsidRDefault="001A202A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846BA5" w:rsidRPr="007B5568" w14:paraId="187D4F41" w14:textId="77777777" w:rsidTr="00846BA5">
        <w:tc>
          <w:tcPr>
            <w:tcW w:w="1101" w:type="dxa"/>
            <w:vMerge/>
          </w:tcPr>
          <w:p w14:paraId="52A6DF92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66DBCD16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SAL3588</w:t>
            </w:r>
          </w:p>
        </w:tc>
        <w:tc>
          <w:tcPr>
            <w:tcW w:w="4242" w:type="dxa"/>
          </w:tcPr>
          <w:p w14:paraId="1957B829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Salud Preventiva</w:t>
            </w:r>
          </w:p>
        </w:tc>
        <w:tc>
          <w:tcPr>
            <w:tcW w:w="567" w:type="dxa"/>
            <w:gridSpan w:val="2"/>
          </w:tcPr>
          <w:p w14:paraId="5540B756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2EC65228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94AA24D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410851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gridSpan w:val="2"/>
          </w:tcPr>
          <w:p w14:paraId="4CE8C293" w14:textId="77777777" w:rsidR="00846BA5" w:rsidRPr="007B5568" w:rsidRDefault="00846BA5" w:rsidP="007B12E4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</w:tbl>
    <w:p w14:paraId="1A563FE4" w14:textId="77777777" w:rsidR="00147521" w:rsidRDefault="0014752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04"/>
        <w:gridCol w:w="4233"/>
        <w:gridCol w:w="239"/>
        <w:gridCol w:w="989"/>
        <w:gridCol w:w="4267"/>
      </w:tblGrid>
      <w:tr w:rsidR="00141899" w:rsidRPr="00846BA5" w14:paraId="4C50535E" w14:textId="77777777" w:rsidTr="007B12E4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9DDC80B" w14:textId="77777777" w:rsidR="00141899" w:rsidRPr="00B64E6C" w:rsidRDefault="00B64E6C" w:rsidP="007B12E4">
            <w:pPr>
              <w:suppressAutoHyphens/>
              <w:spacing w:after="0" w:line="240" w:lineRule="auto"/>
              <w:jc w:val="center"/>
              <w:rPr>
                <w:rFonts w:ascii="Agency FB" w:eastAsia="Calibri" w:hAnsi="Agency FB" w:cs="Times New Roman"/>
                <w:b/>
                <w:sz w:val="14"/>
                <w:szCs w:val="14"/>
                <w:lang w:val="es-ES" w:eastAsia="zh-CN"/>
              </w:rPr>
            </w:pPr>
            <w:r w:rsidRPr="00B64E6C">
              <w:rPr>
                <w:rFonts w:ascii="Agency FB" w:eastAsia="Calibri" w:hAnsi="Agency FB" w:cs="Times New Roman"/>
                <w:b/>
                <w:sz w:val="14"/>
                <w:szCs w:val="14"/>
                <w:lang w:val="es-ES" w:eastAsia="zh-CN"/>
              </w:rPr>
              <w:t>LEYENDA</w:t>
            </w:r>
          </w:p>
        </w:tc>
      </w:tr>
      <w:tr w:rsidR="00141899" w:rsidRPr="00846BA5" w14:paraId="504AE5E2" w14:textId="77777777" w:rsidTr="007B12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B2347" w14:textId="77777777" w:rsidR="00141899" w:rsidRPr="00846BA5" w:rsidRDefault="00141899" w:rsidP="007B12E4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PA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52460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Periodo Académico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713896" w14:textId="77777777" w:rsidR="00141899" w:rsidRPr="00846BA5" w:rsidRDefault="00141899" w:rsidP="007B12E4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4B7CC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PROF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BD6C4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 xml:space="preserve">Profundización </w:t>
            </w:r>
          </w:p>
        </w:tc>
      </w:tr>
      <w:tr w:rsidR="00141899" w:rsidRPr="00846BA5" w14:paraId="6F0534F2" w14:textId="77777777" w:rsidTr="007B12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1F048" w14:textId="77777777" w:rsidR="00141899" w:rsidRPr="00846BA5" w:rsidRDefault="00141899" w:rsidP="007B12E4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CA/PA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BEA8D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Crédito Académico por Periodo Académico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2771E862" w14:textId="77777777" w:rsidR="00141899" w:rsidRPr="00846BA5" w:rsidRDefault="00141899" w:rsidP="007B12E4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CC42D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UNCLE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E49D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Unidad Curricular de Libre Elección</w:t>
            </w:r>
          </w:p>
        </w:tc>
      </w:tr>
      <w:tr w:rsidR="00141899" w:rsidRPr="00846BA5" w14:paraId="3860C9A5" w14:textId="77777777" w:rsidTr="007B12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D26EB" w14:textId="77777777" w:rsidR="00141899" w:rsidRPr="00846BA5" w:rsidRDefault="00141899" w:rsidP="007B12E4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CÓ</w:t>
            </w: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ADAB8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Código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2A85740D" w14:textId="77777777" w:rsidR="00141899" w:rsidRPr="00846BA5" w:rsidRDefault="00141899" w:rsidP="007B12E4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1DAD5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ECU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FB7E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Eje Curricular</w:t>
            </w:r>
          </w:p>
        </w:tc>
      </w:tr>
      <w:tr w:rsidR="00141899" w:rsidRPr="00846BA5" w14:paraId="631C8DD1" w14:textId="77777777" w:rsidTr="007B12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4939C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FAB41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Componentes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37999F86" w14:textId="77777777" w:rsidR="00141899" w:rsidRPr="00846BA5" w:rsidRDefault="00141899" w:rsidP="007B12E4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9B964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CA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DF6A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Crédito Académico</w:t>
            </w:r>
          </w:p>
        </w:tc>
      </w:tr>
      <w:tr w:rsidR="00141899" w:rsidRPr="00846BA5" w14:paraId="3DC2E1EB" w14:textId="77777777" w:rsidTr="007B12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9807D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31507" w14:textId="77777777" w:rsidR="00141899" w:rsidRPr="00846BA5" w:rsidRDefault="00141899" w:rsidP="007B12E4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Docente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198A6A50" w14:textId="77777777" w:rsidR="00141899" w:rsidRPr="00846BA5" w:rsidRDefault="00141899" w:rsidP="007B12E4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D3E73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HAD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B53D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Hora de Acompañamiento Docente</w:t>
            </w:r>
          </w:p>
        </w:tc>
      </w:tr>
      <w:tr w:rsidR="00141899" w:rsidRPr="00846BA5" w14:paraId="7E33BA20" w14:textId="77777777" w:rsidTr="007B12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1B87A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CFPE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F24CB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Profesional Específico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C635EFC" w14:textId="77777777" w:rsidR="00141899" w:rsidRPr="00846BA5" w:rsidRDefault="00141899" w:rsidP="007B12E4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F97DA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HLE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169C7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Hora de Labor Estudiantil</w:t>
            </w:r>
          </w:p>
        </w:tc>
      </w:tr>
      <w:tr w:rsidR="00141899" w:rsidRPr="00846BA5" w14:paraId="44367C84" w14:textId="77777777" w:rsidTr="007B12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85EBB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CFC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6DE36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Contextualizado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4B1792E3" w14:textId="77777777" w:rsidR="00141899" w:rsidRPr="00846BA5" w:rsidRDefault="00141899" w:rsidP="007B12E4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ADD10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PREL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F9D68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Prelación</w:t>
            </w:r>
          </w:p>
        </w:tc>
      </w:tr>
      <w:tr w:rsidR="00141899" w:rsidRPr="00846BA5" w14:paraId="79445801" w14:textId="77777777" w:rsidTr="007B12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3B6B5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UNCO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52708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Unidad Curricular Obligatoria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44071953" w14:textId="77777777" w:rsidR="00141899" w:rsidRPr="00846BA5" w:rsidRDefault="00141899" w:rsidP="007B12E4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36090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RE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653C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Requisito de Egreso</w:t>
            </w:r>
          </w:p>
        </w:tc>
      </w:tr>
      <w:tr w:rsidR="00141899" w:rsidRPr="00846BA5" w14:paraId="7E7EF233" w14:textId="77777777" w:rsidTr="007B12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11AD2" w14:textId="77777777" w:rsidR="00141899" w:rsidRPr="00846BA5" w:rsidRDefault="00141899" w:rsidP="007B12E4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FUND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ECFD1" w14:textId="77777777" w:rsidR="00141899" w:rsidRPr="00846BA5" w:rsidRDefault="00141899" w:rsidP="007B12E4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Fundamentación</w:t>
            </w:r>
          </w:p>
        </w:tc>
        <w:tc>
          <w:tcPr>
            <w:tcW w:w="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7637D" w14:textId="77777777" w:rsidR="00141899" w:rsidRPr="00846BA5" w:rsidRDefault="00141899" w:rsidP="007B12E4">
            <w:pPr>
              <w:suppressAutoHyphens/>
              <w:snapToGrid w:val="0"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06EBA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AE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4B7E1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Actividades de Extensión</w:t>
            </w:r>
          </w:p>
        </w:tc>
      </w:tr>
      <w:tr w:rsidR="00141899" w:rsidRPr="00846BA5" w14:paraId="0A10FB13" w14:textId="77777777" w:rsidTr="007B12E4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E88F5" w14:textId="77777777" w:rsidR="00141899" w:rsidRPr="00846BA5" w:rsidRDefault="00141899" w:rsidP="007B12E4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INTEG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917B7" w14:textId="77777777" w:rsidR="00141899" w:rsidRPr="00846BA5" w:rsidRDefault="00141899" w:rsidP="007B12E4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Integración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F92DB" w14:textId="77777777" w:rsidR="00141899" w:rsidRPr="00846BA5" w:rsidRDefault="00141899" w:rsidP="007B12E4">
            <w:pPr>
              <w:suppressAutoHyphens/>
              <w:snapToGrid w:val="0"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1D16D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SC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EB5B" w14:textId="77777777" w:rsidR="00141899" w:rsidRPr="00846BA5" w:rsidRDefault="00141899" w:rsidP="007B12E4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846BA5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Servicio Comunitario</w:t>
            </w:r>
          </w:p>
        </w:tc>
      </w:tr>
    </w:tbl>
    <w:p w14:paraId="487CB04A" w14:textId="77777777" w:rsidR="00141899" w:rsidRPr="00DB0579" w:rsidRDefault="00141899"/>
    <w:sectPr w:rsidR="00141899" w:rsidRPr="00DB0579" w:rsidSect="00C42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F016E" w14:textId="77777777" w:rsidR="00C70FA3" w:rsidRDefault="00C70FA3" w:rsidP="00141899">
      <w:pPr>
        <w:spacing w:after="0" w:line="240" w:lineRule="auto"/>
      </w:pPr>
      <w:r>
        <w:separator/>
      </w:r>
    </w:p>
  </w:endnote>
  <w:endnote w:type="continuationSeparator" w:id="0">
    <w:p w14:paraId="3352B8B0" w14:textId="77777777" w:rsidR="00C70FA3" w:rsidRDefault="00C70FA3" w:rsidP="0014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69C8C" w14:textId="77777777" w:rsidR="00374519" w:rsidRDefault="003745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E8840" w14:textId="6F918357" w:rsidR="00374519" w:rsidRDefault="00374519">
    <w:pPr>
      <w:pStyle w:val="Piedepgina"/>
    </w:pPr>
    <w:r>
      <w:rPr>
        <w:sz w:val="18"/>
        <w:szCs w:val="18"/>
        <w:lang w:val="es-MX"/>
      </w:rPr>
      <w:t xml:space="preserve">                 </w:t>
    </w:r>
    <w:r>
      <w:rPr>
        <w:sz w:val="18"/>
        <w:szCs w:val="18"/>
        <w:lang w:val="es-MX"/>
      </w:rPr>
      <w:tab/>
    </w:r>
    <w:r>
      <w:rPr>
        <w:sz w:val="18"/>
        <w:szCs w:val="18"/>
        <w:lang w:val="es-MX"/>
      </w:rPr>
      <w:tab/>
    </w:r>
    <w:r>
      <w:rPr>
        <w:sz w:val="18"/>
        <w:szCs w:val="18"/>
        <w:lang w:val="es-MX"/>
      </w:rPr>
      <w:t xml:space="preserve">CREADO POR: </w:t>
    </w:r>
    <w:proofErr w:type="spellStart"/>
    <w:r>
      <w:rPr>
        <w:sz w:val="18"/>
        <w:szCs w:val="18"/>
        <w:lang w:val="es-MX"/>
      </w:rPr>
      <w:t>MSc</w:t>
    </w:r>
    <w:proofErr w:type="spellEnd"/>
    <w:r>
      <w:rPr>
        <w:sz w:val="18"/>
        <w:szCs w:val="18"/>
        <w:lang w:val="es-MX"/>
      </w:rPr>
      <w:t>. Azuaje Irmaira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20E24" w14:textId="77777777" w:rsidR="00374519" w:rsidRDefault="003745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BA496" w14:textId="77777777" w:rsidR="00C70FA3" w:rsidRDefault="00C70FA3" w:rsidP="00141899">
      <w:pPr>
        <w:spacing w:after="0" w:line="240" w:lineRule="auto"/>
      </w:pPr>
      <w:r>
        <w:separator/>
      </w:r>
    </w:p>
  </w:footnote>
  <w:footnote w:type="continuationSeparator" w:id="0">
    <w:p w14:paraId="51FBC6EB" w14:textId="77777777" w:rsidR="00C70FA3" w:rsidRDefault="00C70FA3" w:rsidP="00141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8307E" w14:textId="77777777" w:rsidR="00374519" w:rsidRDefault="00374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170A3" w14:textId="77777777" w:rsidR="00952B85" w:rsidRPr="006B0042" w:rsidRDefault="00952B85" w:rsidP="00141899">
    <w:pPr>
      <w:spacing w:after="0" w:line="240" w:lineRule="auto"/>
      <w:jc w:val="center"/>
      <w:rPr>
        <w:rFonts w:ascii="Agency FB" w:hAnsi="Agency FB"/>
        <w:sz w:val="20"/>
        <w:szCs w:val="20"/>
      </w:rPr>
    </w:pPr>
    <w:r w:rsidRPr="006B0042">
      <w:rPr>
        <w:rFonts w:ascii="Agency FB" w:hAnsi="Agency FB"/>
        <w:noProof/>
        <w:sz w:val="20"/>
        <w:szCs w:val="20"/>
        <w:lang w:eastAsia="es-VE"/>
      </w:rPr>
      <w:drawing>
        <wp:anchor distT="0" distB="0" distL="114300" distR="114300" simplePos="0" relativeHeight="251659264" behindDoc="0" locked="0" layoutInCell="1" allowOverlap="1" wp14:anchorId="22AE3D75" wp14:editId="117887E6">
          <wp:simplePos x="0" y="0"/>
          <wp:positionH relativeFrom="column">
            <wp:posOffset>1149780</wp:posOffset>
          </wp:positionH>
          <wp:positionV relativeFrom="paragraph">
            <wp:posOffset>-50002</wp:posOffset>
          </wp:positionV>
          <wp:extent cx="603885" cy="414655"/>
          <wp:effectExtent l="0" t="0" r="5715" b="4445"/>
          <wp:wrapNone/>
          <wp:docPr id="1" name="Imagen 1" descr="sim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im-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B0042">
      <w:rPr>
        <w:rFonts w:ascii="Agency FB" w:hAnsi="Agency FB"/>
        <w:noProof/>
        <w:sz w:val="20"/>
        <w:szCs w:val="20"/>
        <w:lang w:eastAsia="es-VE"/>
      </w:rPr>
      <w:drawing>
        <wp:anchor distT="0" distB="0" distL="114300" distR="114300" simplePos="0" relativeHeight="251660288" behindDoc="0" locked="0" layoutInCell="1" allowOverlap="1" wp14:anchorId="58024697" wp14:editId="6A5AE5FF">
          <wp:simplePos x="0" y="0"/>
          <wp:positionH relativeFrom="column">
            <wp:posOffset>5008880</wp:posOffset>
          </wp:positionH>
          <wp:positionV relativeFrom="paragraph">
            <wp:posOffset>-3810</wp:posOffset>
          </wp:positionV>
          <wp:extent cx="650240" cy="379730"/>
          <wp:effectExtent l="0" t="0" r="0" b="1270"/>
          <wp:wrapNone/>
          <wp:docPr id="2" name="Imagen 2" descr="LOGOM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M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B0042">
      <w:rPr>
        <w:rFonts w:ascii="Agency FB" w:hAnsi="Agency FB"/>
        <w:sz w:val="20"/>
        <w:szCs w:val="20"/>
      </w:rPr>
      <w:t>UNIVERSIDAD PEDAGÓGICA EXPERIMENTAL LIBERTADOR</w:t>
    </w:r>
  </w:p>
  <w:p w14:paraId="476AEE36" w14:textId="77777777" w:rsidR="00952B85" w:rsidRPr="006B0042" w:rsidRDefault="00952B85" w:rsidP="00141899">
    <w:pPr>
      <w:spacing w:after="0" w:line="240" w:lineRule="auto"/>
      <w:jc w:val="center"/>
      <w:rPr>
        <w:rFonts w:ascii="Agency FB" w:hAnsi="Agency FB"/>
        <w:sz w:val="20"/>
        <w:szCs w:val="20"/>
      </w:rPr>
    </w:pPr>
    <w:r w:rsidRPr="006B0042">
      <w:rPr>
        <w:rFonts w:ascii="Agency FB" w:hAnsi="Agency FB"/>
        <w:sz w:val="20"/>
        <w:szCs w:val="20"/>
      </w:rPr>
      <w:t>INSTITUTO PEDAGÓGICO RURAL EL MÁCARO “LUÍS FERMIN”</w:t>
    </w:r>
  </w:p>
  <w:p w14:paraId="6C417504" w14:textId="77777777" w:rsidR="00952B85" w:rsidRDefault="00952B85" w:rsidP="0014189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983B4" w14:textId="77777777" w:rsidR="00374519" w:rsidRDefault="003745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FF9"/>
    <w:rsid w:val="000256DC"/>
    <w:rsid w:val="000A4A15"/>
    <w:rsid w:val="000A7DA3"/>
    <w:rsid w:val="00107762"/>
    <w:rsid w:val="00141899"/>
    <w:rsid w:val="00147521"/>
    <w:rsid w:val="001824BB"/>
    <w:rsid w:val="001A202A"/>
    <w:rsid w:val="002071AF"/>
    <w:rsid w:val="0025605A"/>
    <w:rsid w:val="002F1346"/>
    <w:rsid w:val="00374519"/>
    <w:rsid w:val="0041259A"/>
    <w:rsid w:val="00423280"/>
    <w:rsid w:val="004C5842"/>
    <w:rsid w:val="00545F27"/>
    <w:rsid w:val="006B0091"/>
    <w:rsid w:val="0075652D"/>
    <w:rsid w:val="00775397"/>
    <w:rsid w:val="00777A0B"/>
    <w:rsid w:val="007B12E4"/>
    <w:rsid w:val="007B754F"/>
    <w:rsid w:val="00846BA5"/>
    <w:rsid w:val="00952B85"/>
    <w:rsid w:val="00A57773"/>
    <w:rsid w:val="00A95066"/>
    <w:rsid w:val="00B64E6C"/>
    <w:rsid w:val="00B70345"/>
    <w:rsid w:val="00C42FF9"/>
    <w:rsid w:val="00C70FA3"/>
    <w:rsid w:val="00D20F7F"/>
    <w:rsid w:val="00D674ED"/>
    <w:rsid w:val="00D71A0E"/>
    <w:rsid w:val="00DB0579"/>
    <w:rsid w:val="00DB2721"/>
    <w:rsid w:val="00E96B72"/>
    <w:rsid w:val="00EA53C2"/>
    <w:rsid w:val="00F024DD"/>
    <w:rsid w:val="00F16BB3"/>
    <w:rsid w:val="00F83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C692"/>
  <w15:docId w15:val="{4B8D03BF-9655-4245-A71A-FAD5702F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7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C42F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C4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1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899"/>
  </w:style>
  <w:style w:type="paragraph" w:styleId="Piedepgina">
    <w:name w:val="footer"/>
    <w:basedOn w:val="Normal"/>
    <w:link w:val="PiedepginaCar"/>
    <w:uiPriority w:val="99"/>
    <w:unhideWhenUsed/>
    <w:rsid w:val="00141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477F5-6F00-43CC-A9BC-B881D50C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944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Irmaira Azuaje</dc:creator>
  <cp:keywords/>
  <dc:description/>
  <cp:lastModifiedBy>Irmaira Esther Azuaje Reyes</cp:lastModifiedBy>
  <cp:revision>21</cp:revision>
  <cp:lastPrinted>2023-03-10T15:36:00Z</cp:lastPrinted>
  <dcterms:created xsi:type="dcterms:W3CDTF">2022-10-12T02:31:00Z</dcterms:created>
  <dcterms:modified xsi:type="dcterms:W3CDTF">2024-07-16T20:50:00Z</dcterms:modified>
</cp:coreProperties>
</file>